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480" w:lineRule="atLeast"/>
        <w:jc w:val="center"/>
        <w:rPr>
          <w:rFonts w:hint="eastAsia" w:ascii="宋体" w:hAnsi="宋体" w:eastAsia="宋体" w:cs="宋体"/>
          <w:color w:val="333333"/>
          <w:spacing w:val="8"/>
          <w:kern w:val="0"/>
          <w:sz w:val="44"/>
          <w:szCs w:val="44"/>
        </w:rPr>
      </w:pPr>
      <w:bookmarkStart w:id="0" w:name="_GoBack"/>
      <w:r>
        <w:rPr>
          <w:rFonts w:hint="eastAsia" w:ascii="宋体" w:hAnsi="宋体" w:eastAsia="宋体" w:cs="宋体"/>
          <w:color w:val="333333"/>
          <w:spacing w:val="8"/>
          <w:kern w:val="0"/>
          <w:sz w:val="44"/>
          <w:szCs w:val="44"/>
        </w:rPr>
        <w:t>红安城投</w:t>
      </w:r>
      <w:r>
        <w:rPr>
          <w:rFonts w:hint="eastAsia" w:ascii="宋体" w:hAnsi="宋体" w:eastAsia="宋体" w:cs="宋体"/>
          <w:color w:val="333333"/>
          <w:spacing w:val="8"/>
          <w:kern w:val="0"/>
          <w:sz w:val="44"/>
          <w:szCs w:val="44"/>
          <w:lang w:val="en-US" w:eastAsia="zh-CN"/>
        </w:rPr>
        <w:t>资产运营</w:t>
      </w:r>
      <w:r>
        <w:rPr>
          <w:rFonts w:hint="eastAsia" w:ascii="宋体" w:hAnsi="宋体" w:eastAsia="宋体" w:cs="宋体"/>
          <w:color w:val="333333"/>
          <w:spacing w:val="8"/>
          <w:kern w:val="0"/>
          <w:sz w:val="44"/>
          <w:szCs w:val="44"/>
        </w:rPr>
        <w:t>公司户外广告位竞价</w:t>
      </w:r>
    </w:p>
    <w:p>
      <w:pPr>
        <w:widowControl/>
        <w:shd w:val="clear" w:color="auto" w:fill="FFFFFF"/>
        <w:spacing w:line="480" w:lineRule="atLeast"/>
        <w:jc w:val="center"/>
        <w:rPr>
          <w:rFonts w:hint="eastAsia" w:ascii="宋体" w:hAnsi="宋体" w:eastAsia="宋体" w:cs="宋体"/>
          <w:color w:val="333333"/>
          <w:spacing w:val="8"/>
          <w:kern w:val="0"/>
          <w:sz w:val="44"/>
          <w:szCs w:val="44"/>
        </w:rPr>
      </w:pPr>
      <w:r>
        <w:rPr>
          <w:rFonts w:hint="eastAsia" w:ascii="宋体" w:hAnsi="宋体" w:eastAsia="宋体" w:cs="宋体"/>
          <w:color w:val="333333"/>
          <w:spacing w:val="8"/>
          <w:kern w:val="0"/>
          <w:sz w:val="44"/>
          <w:szCs w:val="44"/>
        </w:rPr>
        <w:t>招租公告</w:t>
      </w:r>
    </w:p>
    <w:p>
      <w:pPr>
        <w:widowControl/>
        <w:shd w:val="clear" w:color="auto" w:fill="FFFFFF"/>
        <w:spacing w:line="480" w:lineRule="atLeast"/>
        <w:ind w:firstLine="672" w:firstLineChars="200"/>
        <w:jc w:val="center"/>
        <w:rPr>
          <w:rFonts w:hint="eastAsia" w:ascii="宋体" w:hAnsi="宋体" w:eastAsia="宋体" w:cs="宋体"/>
          <w:color w:val="333333"/>
          <w:spacing w:val="8"/>
          <w:kern w:val="0"/>
          <w:sz w:val="32"/>
          <w:szCs w:val="32"/>
        </w:rPr>
      </w:pP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92" w:firstLineChars="200"/>
        <w:textAlignment w:val="auto"/>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为了加强国有资产管理，确保国有资产依法依规面向市场运营，</w:t>
      </w:r>
      <w:r>
        <w:rPr>
          <w:rFonts w:hint="eastAsia" w:ascii="宋体" w:hAnsi="宋体" w:eastAsia="宋体" w:cs="宋体"/>
          <w:color w:val="333333"/>
          <w:spacing w:val="8"/>
          <w:kern w:val="0"/>
          <w:sz w:val="28"/>
          <w:szCs w:val="28"/>
          <w:lang w:val="en-US" w:eastAsia="zh-CN"/>
        </w:rPr>
        <w:t>经</w:t>
      </w:r>
      <w:r>
        <w:rPr>
          <w:rFonts w:hint="eastAsia" w:ascii="宋体" w:hAnsi="宋体" w:eastAsia="宋体" w:cs="宋体"/>
          <w:color w:val="333333"/>
          <w:spacing w:val="8"/>
          <w:kern w:val="0"/>
          <w:sz w:val="28"/>
          <w:szCs w:val="28"/>
        </w:rPr>
        <w:t>红安城投集团公司</w:t>
      </w:r>
      <w:r>
        <w:rPr>
          <w:rFonts w:hint="eastAsia" w:ascii="宋体" w:hAnsi="宋体" w:eastAsia="宋体" w:cs="宋体"/>
          <w:color w:val="333333"/>
          <w:spacing w:val="8"/>
          <w:kern w:val="0"/>
          <w:sz w:val="28"/>
          <w:szCs w:val="28"/>
          <w:lang w:val="en-US" w:eastAsia="zh-CN"/>
        </w:rPr>
        <w:t>研究同意</w:t>
      </w:r>
      <w:r>
        <w:rPr>
          <w:rFonts w:hint="eastAsia" w:ascii="宋体" w:hAnsi="宋体" w:eastAsia="宋体" w:cs="宋体"/>
          <w:color w:val="333333"/>
          <w:spacing w:val="8"/>
          <w:kern w:val="0"/>
          <w:sz w:val="28"/>
          <w:szCs w:val="28"/>
        </w:rPr>
        <w:t>，由红安城投资产运营有限公司作为招租人，本着“公平、公正、公开”的原则，面向社会公开竞价招租，欢迎有意向的客户前来咨询。</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480"/>
        <w:textAlignment w:val="auto"/>
        <w:rPr>
          <w:rFonts w:hint="eastAsia" w:ascii="宋体" w:hAnsi="宋体" w:eastAsia="宋体" w:cs="宋体"/>
          <w:spacing w:val="8"/>
          <w:kern w:val="0"/>
          <w:sz w:val="28"/>
          <w:szCs w:val="28"/>
        </w:rPr>
      </w:pPr>
      <w:r>
        <w:rPr>
          <w:rFonts w:hint="eastAsia" w:ascii="宋体" w:hAnsi="宋体" w:eastAsia="宋体" w:cs="宋体"/>
          <w:b/>
          <w:bCs/>
          <w:spacing w:val="8"/>
          <w:kern w:val="0"/>
          <w:sz w:val="28"/>
          <w:szCs w:val="28"/>
        </w:rPr>
        <w:t>一、广告牌基本情况</w:t>
      </w:r>
    </w:p>
    <w:p>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500" w:lineRule="exact"/>
        <w:textAlignment w:val="auto"/>
        <w:rPr>
          <w:rFonts w:hint="eastAsia" w:ascii="宋体" w:hAnsi="宋体" w:eastAsia="宋体" w:cs="宋体"/>
          <w:b/>
          <w:bCs/>
          <w:spacing w:val="8"/>
          <w:kern w:val="0"/>
          <w:sz w:val="28"/>
          <w:szCs w:val="28"/>
        </w:rPr>
      </w:pPr>
      <w:r>
        <w:rPr>
          <w:rFonts w:hint="eastAsia" w:ascii="宋体" w:hAnsi="宋体" w:eastAsia="宋体" w:cs="宋体"/>
          <w:b/>
          <w:bCs/>
          <w:spacing w:val="8"/>
          <w:kern w:val="0"/>
          <w:sz w:val="28"/>
          <w:szCs w:val="28"/>
        </w:rPr>
        <w:t>广告位置、尺寸及起始价</w:t>
      </w:r>
    </w:p>
    <w:tbl>
      <w:tblPr>
        <w:tblStyle w:val="6"/>
        <w:tblpPr w:leftFromText="180" w:rightFromText="180" w:vertAnchor="text" w:horzAnchor="page" w:tblpXSpec="center" w:tblpY="490"/>
        <w:tblOverlap w:val="never"/>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2454"/>
        <w:gridCol w:w="1384"/>
        <w:gridCol w:w="1557"/>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9" w:type="dxa"/>
          </w:tcPr>
          <w:p>
            <w:pPr>
              <w:widowControl/>
              <w:jc w:val="left"/>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序号</w:t>
            </w:r>
          </w:p>
        </w:tc>
        <w:tc>
          <w:tcPr>
            <w:tcW w:w="2454" w:type="dxa"/>
          </w:tcPr>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位置</w:t>
            </w:r>
          </w:p>
        </w:tc>
        <w:tc>
          <w:tcPr>
            <w:tcW w:w="1384" w:type="dxa"/>
          </w:tcPr>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尺寸</w:t>
            </w:r>
          </w:p>
        </w:tc>
        <w:tc>
          <w:tcPr>
            <w:tcW w:w="1557" w:type="dxa"/>
          </w:tcPr>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起始价/年</w:t>
            </w:r>
          </w:p>
        </w:tc>
        <w:tc>
          <w:tcPr>
            <w:tcW w:w="2410" w:type="dxa"/>
          </w:tcPr>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实体图片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jc w:val="center"/>
        </w:trPr>
        <w:tc>
          <w:tcPr>
            <w:tcW w:w="979"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w:t>
            </w:r>
          </w:p>
        </w:tc>
        <w:tc>
          <w:tcPr>
            <w:tcW w:w="2454"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城关镇东上店驷马山中石油加油站</w:t>
            </w:r>
          </w:p>
        </w:tc>
        <w:tc>
          <w:tcPr>
            <w:tcW w:w="1384"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18*6m</w:t>
            </w:r>
          </w:p>
        </w:tc>
        <w:tc>
          <w:tcPr>
            <w:tcW w:w="1557"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20万元</w:t>
            </w:r>
          </w:p>
        </w:tc>
        <w:tc>
          <w:tcPr>
            <w:tcW w:w="2410" w:type="dxa"/>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sz w:val="24"/>
                <w:szCs w:val="24"/>
              </w:rPr>
              <w:drawing>
                <wp:inline distT="0" distB="0" distL="0" distR="0">
                  <wp:extent cx="1229995" cy="1011555"/>
                  <wp:effectExtent l="0" t="0" r="8255" b="1714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229995" cy="10115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jc w:val="center"/>
        </w:trPr>
        <w:tc>
          <w:tcPr>
            <w:tcW w:w="979"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2</w:t>
            </w:r>
          </w:p>
        </w:tc>
        <w:tc>
          <w:tcPr>
            <w:tcW w:w="2454"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关镇驷马山村干部学院院墙南侧</w:t>
            </w:r>
          </w:p>
        </w:tc>
        <w:tc>
          <w:tcPr>
            <w:tcW w:w="1384"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21*7m</w:t>
            </w:r>
          </w:p>
        </w:tc>
        <w:tc>
          <w:tcPr>
            <w:tcW w:w="1557"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20万元</w:t>
            </w:r>
          </w:p>
        </w:tc>
        <w:tc>
          <w:tcPr>
            <w:tcW w:w="2410" w:type="dxa"/>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sz w:val="24"/>
                <w:szCs w:val="24"/>
              </w:rPr>
              <w:drawing>
                <wp:inline distT="0" distB="0" distL="0" distR="0">
                  <wp:extent cx="1229995" cy="1052195"/>
                  <wp:effectExtent l="0" t="0" r="8255" b="1460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229995" cy="10521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jc w:val="center"/>
        </w:trPr>
        <w:tc>
          <w:tcPr>
            <w:tcW w:w="979"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3</w:t>
            </w:r>
          </w:p>
        </w:tc>
        <w:tc>
          <w:tcPr>
            <w:tcW w:w="2454"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城关镇迎宾大道国际育才学院旁</w:t>
            </w:r>
          </w:p>
        </w:tc>
        <w:tc>
          <w:tcPr>
            <w:tcW w:w="1384"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21*7m</w:t>
            </w:r>
          </w:p>
        </w:tc>
        <w:tc>
          <w:tcPr>
            <w:tcW w:w="1557"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20万元</w:t>
            </w:r>
          </w:p>
        </w:tc>
        <w:tc>
          <w:tcPr>
            <w:tcW w:w="2410" w:type="dxa"/>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sz w:val="24"/>
                <w:szCs w:val="24"/>
              </w:rPr>
              <w:drawing>
                <wp:inline distT="0" distB="0" distL="0" distR="0">
                  <wp:extent cx="1229995" cy="1076325"/>
                  <wp:effectExtent l="0" t="0" r="8255" b="9525"/>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229995" cy="1076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979"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4</w:t>
            </w:r>
          </w:p>
        </w:tc>
        <w:tc>
          <w:tcPr>
            <w:tcW w:w="2454" w:type="dxa"/>
          </w:tcPr>
          <w:p>
            <w:pPr>
              <w:widowControl/>
              <w:spacing w:line="480" w:lineRule="auto"/>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城关镇东上店村党校门口</w:t>
            </w:r>
          </w:p>
        </w:tc>
        <w:tc>
          <w:tcPr>
            <w:tcW w:w="1384"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21*7m</w:t>
            </w:r>
          </w:p>
        </w:tc>
        <w:tc>
          <w:tcPr>
            <w:tcW w:w="1557"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20万元</w:t>
            </w:r>
          </w:p>
        </w:tc>
        <w:tc>
          <w:tcPr>
            <w:tcW w:w="2410" w:type="dxa"/>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sz w:val="24"/>
                <w:szCs w:val="24"/>
              </w:rPr>
              <w:drawing>
                <wp:inline distT="0" distB="0" distL="0" distR="0">
                  <wp:extent cx="1229995" cy="1043940"/>
                  <wp:effectExtent l="0" t="0" r="8255" b="381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229995" cy="10439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979" w:type="dxa"/>
          </w:tcPr>
          <w:p>
            <w:pPr>
              <w:widowControl/>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5</w:t>
            </w:r>
          </w:p>
        </w:tc>
        <w:tc>
          <w:tcPr>
            <w:tcW w:w="2454"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城关镇东上店红绿灯G346道路右边山坡上</w:t>
            </w:r>
          </w:p>
        </w:tc>
        <w:tc>
          <w:tcPr>
            <w:tcW w:w="1384"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21*7m</w:t>
            </w:r>
          </w:p>
        </w:tc>
        <w:tc>
          <w:tcPr>
            <w:tcW w:w="1557"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10万元</w:t>
            </w:r>
          </w:p>
        </w:tc>
        <w:tc>
          <w:tcPr>
            <w:tcW w:w="2410" w:type="dxa"/>
          </w:tcPr>
          <w:p>
            <w:pPr>
              <w:widowControl/>
              <w:jc w:val="center"/>
              <w:rPr>
                <w:rFonts w:hint="eastAsia" w:ascii="宋体" w:hAnsi="宋体" w:eastAsia="宋体" w:cs="宋体"/>
                <w:color w:val="FF0000"/>
                <w:sz w:val="24"/>
                <w:szCs w:val="24"/>
              </w:rPr>
            </w:pPr>
            <w:r>
              <w:rPr>
                <w:rFonts w:hint="eastAsia" w:ascii="宋体" w:hAnsi="宋体" w:eastAsia="宋体" w:cs="宋体"/>
                <w:color w:val="FF0000"/>
              </w:rPr>
              <w:drawing>
                <wp:inline distT="0" distB="0" distL="0" distR="0">
                  <wp:extent cx="1270635" cy="1068070"/>
                  <wp:effectExtent l="0" t="0" r="5715" b="17780"/>
                  <wp:docPr id="6" name="Picture 12" descr="微信图片_2019070716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微信图片_20190707163344"/>
                          <pic:cNvPicPr>
                            <a:picLocks noChangeAspect="1" noChangeArrowheads="1"/>
                          </pic:cNvPicPr>
                        </pic:nvPicPr>
                        <pic:blipFill>
                          <a:blip r:embed="rId8">
                            <a:extLst>
                              <a:ext uri="{28A0092B-C50C-407E-A947-70E740481C1C}">
                                <a14:useLocalDpi xmlns:a14="http://schemas.microsoft.com/office/drawing/2010/main" val="0"/>
                              </a:ext>
                            </a:extLst>
                          </a:blip>
                          <a:srcRect l="645" t="18484"/>
                          <a:stretch>
                            <a:fillRect/>
                          </a:stretch>
                        </pic:blipFill>
                        <pic:spPr>
                          <a:xfrm>
                            <a:off x="0" y="0"/>
                            <a:ext cx="1270635" cy="10680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979"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6</w:t>
            </w:r>
          </w:p>
        </w:tc>
        <w:tc>
          <w:tcPr>
            <w:tcW w:w="2454"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城关镇新客运站后门旁（G346道路左边）</w:t>
            </w:r>
          </w:p>
        </w:tc>
        <w:tc>
          <w:tcPr>
            <w:tcW w:w="1384"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21*7m</w:t>
            </w:r>
          </w:p>
        </w:tc>
        <w:tc>
          <w:tcPr>
            <w:tcW w:w="1557"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10万元</w:t>
            </w:r>
          </w:p>
        </w:tc>
        <w:tc>
          <w:tcPr>
            <w:tcW w:w="2410" w:type="dxa"/>
          </w:tcPr>
          <w:p>
            <w:pPr>
              <w:widowControl/>
              <w:jc w:val="center"/>
              <w:rPr>
                <w:rFonts w:hint="eastAsia" w:ascii="宋体" w:hAnsi="宋体" w:eastAsia="宋体" w:cs="宋体"/>
                <w:sz w:val="24"/>
                <w:szCs w:val="24"/>
              </w:rPr>
            </w:pPr>
            <w:r>
              <w:rPr>
                <w:rFonts w:hint="eastAsia" w:ascii="宋体" w:hAnsi="宋体" w:eastAsia="宋体" w:cs="宋体"/>
              </w:rPr>
              <w:drawing>
                <wp:inline distT="0" distB="0" distL="0" distR="0">
                  <wp:extent cx="1318895" cy="1092200"/>
                  <wp:effectExtent l="0" t="0" r="14605" b="12700"/>
                  <wp:docPr id="7" name="Picture 2" descr="微信图片_2019070716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微信图片_20190707163348"/>
                          <pic:cNvPicPr>
                            <a:picLocks noChangeAspect="1" noChangeArrowheads="1"/>
                          </pic:cNvPicPr>
                        </pic:nvPicPr>
                        <pic:blipFill>
                          <a:blip r:embed="rId9">
                            <a:extLst>
                              <a:ext uri="{28A0092B-C50C-407E-A947-70E740481C1C}">
                                <a14:useLocalDpi xmlns:a14="http://schemas.microsoft.com/office/drawing/2010/main" val="0"/>
                              </a:ext>
                            </a:extLst>
                          </a:blip>
                          <a:srcRect l="17540" t="26682"/>
                          <a:stretch>
                            <a:fillRect/>
                          </a:stretch>
                        </pic:blipFill>
                        <pic:spPr>
                          <a:xfrm>
                            <a:off x="0" y="0"/>
                            <a:ext cx="1318895" cy="1092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979"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7</w:t>
            </w:r>
          </w:p>
        </w:tc>
        <w:tc>
          <w:tcPr>
            <w:tcW w:w="2454" w:type="dxa"/>
          </w:tcPr>
          <w:p>
            <w:pPr>
              <w:widowControl/>
              <w:rPr>
                <w:rFonts w:hint="eastAsia" w:ascii="宋体" w:hAnsi="宋体" w:eastAsia="宋体" w:cs="宋体"/>
                <w:color w:val="333333"/>
                <w:spacing w:val="8"/>
                <w:kern w:val="0"/>
                <w:sz w:val="28"/>
                <w:szCs w:val="28"/>
              </w:rPr>
            </w:pPr>
          </w:p>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城关镇汇景新城售楼部门口</w:t>
            </w:r>
          </w:p>
        </w:tc>
        <w:tc>
          <w:tcPr>
            <w:tcW w:w="1384"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21*7m</w:t>
            </w:r>
          </w:p>
        </w:tc>
        <w:tc>
          <w:tcPr>
            <w:tcW w:w="1557"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20万元</w:t>
            </w:r>
          </w:p>
        </w:tc>
        <w:tc>
          <w:tcPr>
            <w:tcW w:w="2410" w:type="dxa"/>
          </w:tcPr>
          <w:p>
            <w:pPr>
              <w:widowControl/>
              <w:jc w:val="center"/>
              <w:rPr>
                <w:rFonts w:hint="eastAsia" w:ascii="宋体" w:hAnsi="宋体" w:eastAsia="宋体" w:cs="宋体"/>
                <w:sz w:val="24"/>
                <w:szCs w:val="24"/>
              </w:rPr>
            </w:pPr>
            <w:r>
              <w:rPr>
                <w:rFonts w:hint="eastAsia" w:ascii="宋体" w:hAnsi="宋体" w:eastAsia="宋体" w:cs="宋体"/>
              </w:rPr>
              <w:drawing>
                <wp:inline distT="0" distB="0" distL="0" distR="0">
                  <wp:extent cx="1351280" cy="1132840"/>
                  <wp:effectExtent l="0" t="0" r="1270" b="0"/>
                  <wp:docPr id="8" name="Picture 6" descr="微信图片_20190707163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微信图片_201907071634402"/>
                          <pic:cNvPicPr>
                            <a:picLocks noChangeAspect="1" noChangeArrowheads="1"/>
                          </pic:cNvPicPr>
                        </pic:nvPicPr>
                        <pic:blipFill>
                          <a:blip r:embed="rId10">
                            <a:extLst>
                              <a:ext uri="{28A0092B-C50C-407E-A947-70E740481C1C}">
                                <a14:useLocalDpi xmlns:a14="http://schemas.microsoft.com/office/drawing/2010/main" val="0"/>
                              </a:ext>
                            </a:extLst>
                          </a:blip>
                          <a:srcRect l="7600" t="17154" b="-6674"/>
                          <a:stretch>
                            <a:fillRect/>
                          </a:stretch>
                        </pic:blipFill>
                        <pic:spPr>
                          <a:xfrm>
                            <a:off x="0" y="0"/>
                            <a:ext cx="1351280" cy="11328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979"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8</w:t>
            </w:r>
          </w:p>
        </w:tc>
        <w:tc>
          <w:tcPr>
            <w:tcW w:w="2454"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城关镇宾大道与麻竹高速交叉处（忠诚商砼旁）</w:t>
            </w:r>
          </w:p>
        </w:tc>
        <w:tc>
          <w:tcPr>
            <w:tcW w:w="1384"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18*6m</w:t>
            </w:r>
          </w:p>
        </w:tc>
        <w:tc>
          <w:tcPr>
            <w:tcW w:w="1557"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25万元</w:t>
            </w:r>
          </w:p>
        </w:tc>
        <w:tc>
          <w:tcPr>
            <w:tcW w:w="2410" w:type="dxa"/>
          </w:tcPr>
          <w:p>
            <w:pPr>
              <w:widowControl/>
              <w:jc w:val="center"/>
              <w:rPr>
                <w:rFonts w:hint="eastAsia" w:ascii="宋体" w:hAnsi="宋体" w:eastAsia="宋体" w:cs="宋体"/>
                <w:sz w:val="24"/>
                <w:szCs w:val="24"/>
              </w:rPr>
            </w:pPr>
            <w:r>
              <w:rPr>
                <w:rFonts w:hint="eastAsia" w:ascii="宋体" w:hAnsi="宋体" w:eastAsia="宋体" w:cs="宋体"/>
              </w:rPr>
              <w:drawing>
                <wp:inline distT="0" distB="0" distL="0" distR="0">
                  <wp:extent cx="1335405" cy="1068070"/>
                  <wp:effectExtent l="0" t="0" r="17145" b="17780"/>
                  <wp:docPr id="9" name="Picture 7" descr="微信图片_20190707163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微信图片_201907071634404"/>
                          <pic:cNvPicPr>
                            <a:picLocks noChangeAspect="1" noChangeArrowheads="1"/>
                          </pic:cNvPicPr>
                        </pic:nvPicPr>
                        <pic:blipFill>
                          <a:blip r:embed="rId11">
                            <a:extLst>
                              <a:ext uri="{28A0092B-C50C-407E-A947-70E740481C1C}">
                                <a14:useLocalDpi xmlns:a14="http://schemas.microsoft.com/office/drawing/2010/main" val="0"/>
                              </a:ext>
                            </a:extLst>
                          </a:blip>
                          <a:srcRect l="1175" t="16008"/>
                          <a:stretch>
                            <a:fillRect/>
                          </a:stretch>
                        </pic:blipFill>
                        <pic:spPr>
                          <a:xfrm>
                            <a:off x="0" y="0"/>
                            <a:ext cx="1335405" cy="10680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979"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9</w:t>
            </w:r>
          </w:p>
        </w:tc>
        <w:tc>
          <w:tcPr>
            <w:tcW w:w="2454"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城关镇冷家畈（G346道路右边）</w:t>
            </w:r>
          </w:p>
        </w:tc>
        <w:tc>
          <w:tcPr>
            <w:tcW w:w="1384"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21*7m</w:t>
            </w:r>
          </w:p>
        </w:tc>
        <w:tc>
          <w:tcPr>
            <w:tcW w:w="1557"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8万元</w:t>
            </w:r>
          </w:p>
        </w:tc>
        <w:tc>
          <w:tcPr>
            <w:tcW w:w="2410" w:type="dxa"/>
          </w:tcPr>
          <w:p>
            <w:pPr>
              <w:widowControl/>
              <w:jc w:val="center"/>
              <w:rPr>
                <w:rFonts w:hint="eastAsia" w:ascii="宋体" w:hAnsi="宋体" w:eastAsia="宋体" w:cs="宋体"/>
                <w:sz w:val="24"/>
                <w:szCs w:val="24"/>
              </w:rPr>
            </w:pPr>
            <w:r>
              <w:rPr>
                <w:rFonts w:hint="eastAsia" w:ascii="宋体" w:hAnsi="宋体" w:eastAsia="宋体" w:cs="宋体"/>
              </w:rPr>
              <w:drawing>
                <wp:inline distT="0" distB="0" distL="0" distR="0">
                  <wp:extent cx="1318895" cy="1116965"/>
                  <wp:effectExtent l="0" t="0" r="14605" b="6985"/>
                  <wp:docPr id="10" name="图片 9" descr="6c556493ec3bafd29e99913b964a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6c556493ec3bafd29e99913b964a1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18895" cy="11169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979" w:type="dxa"/>
          </w:tcPr>
          <w:p>
            <w:pPr>
              <w:widowControl/>
              <w:jc w:val="center"/>
              <w:rPr>
                <w:rFonts w:hint="eastAsia" w:ascii="宋体" w:hAnsi="宋体" w:eastAsia="宋体" w:cs="宋体"/>
                <w:color w:val="333333"/>
                <w:spacing w:val="8"/>
                <w:kern w:val="0"/>
                <w:sz w:val="28"/>
                <w:szCs w:val="28"/>
              </w:rPr>
            </w:pPr>
          </w:p>
          <w:p>
            <w:pPr>
              <w:widowControl/>
              <w:ind w:firstLine="296" w:firstLineChars="100"/>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10</w:t>
            </w:r>
          </w:p>
        </w:tc>
        <w:tc>
          <w:tcPr>
            <w:tcW w:w="2454"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城关镇冷家畈（G346道路左边）</w:t>
            </w:r>
          </w:p>
        </w:tc>
        <w:tc>
          <w:tcPr>
            <w:tcW w:w="1384"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21*7m</w:t>
            </w:r>
          </w:p>
        </w:tc>
        <w:tc>
          <w:tcPr>
            <w:tcW w:w="1557"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8万元</w:t>
            </w:r>
          </w:p>
        </w:tc>
        <w:tc>
          <w:tcPr>
            <w:tcW w:w="2410" w:type="dxa"/>
          </w:tcPr>
          <w:p>
            <w:pPr>
              <w:widowControl/>
              <w:jc w:val="center"/>
              <w:rPr>
                <w:rFonts w:hint="eastAsia" w:ascii="宋体" w:hAnsi="宋体" w:eastAsia="宋体" w:cs="宋体"/>
                <w:sz w:val="24"/>
                <w:szCs w:val="24"/>
              </w:rPr>
            </w:pPr>
            <w:r>
              <w:rPr>
                <w:rFonts w:hint="eastAsia" w:ascii="宋体" w:hAnsi="宋体" w:eastAsia="宋体" w:cs="宋体"/>
              </w:rPr>
              <w:drawing>
                <wp:inline distT="0" distB="0" distL="0" distR="0">
                  <wp:extent cx="1343025" cy="1173480"/>
                  <wp:effectExtent l="0" t="0" r="9525" b="7620"/>
                  <wp:docPr id="11" name="图片 11" descr="b6a5ed2ba16abbbe01b4e68268793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6a5ed2ba16abbbe01b4e682687930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43025" cy="11734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979"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11</w:t>
            </w:r>
          </w:p>
        </w:tc>
        <w:tc>
          <w:tcPr>
            <w:tcW w:w="2454"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城关镇倪赵家村部口（山坡上）</w:t>
            </w:r>
          </w:p>
        </w:tc>
        <w:tc>
          <w:tcPr>
            <w:tcW w:w="1384"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21*7m</w:t>
            </w:r>
          </w:p>
        </w:tc>
        <w:tc>
          <w:tcPr>
            <w:tcW w:w="1557"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8万元</w:t>
            </w:r>
          </w:p>
        </w:tc>
        <w:tc>
          <w:tcPr>
            <w:tcW w:w="2410" w:type="dxa"/>
          </w:tcPr>
          <w:p>
            <w:pPr>
              <w:widowControl/>
              <w:jc w:val="center"/>
              <w:rPr>
                <w:rFonts w:hint="eastAsia" w:ascii="宋体" w:hAnsi="宋体" w:eastAsia="宋体" w:cs="宋体"/>
                <w:b/>
                <w:bCs/>
                <w:sz w:val="24"/>
                <w:szCs w:val="24"/>
              </w:rPr>
            </w:pPr>
            <w:r>
              <w:rPr>
                <w:rFonts w:hint="eastAsia" w:ascii="宋体" w:hAnsi="宋体" w:eastAsia="宋体" w:cs="宋体"/>
              </w:rPr>
              <w:drawing>
                <wp:inline distT="0" distB="0" distL="0" distR="0">
                  <wp:extent cx="1391920" cy="1124585"/>
                  <wp:effectExtent l="0" t="0" r="17780" b="18415"/>
                  <wp:docPr id="12" name="图片 11" descr="2202ef074837a620d5582edff9953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2202ef074837a620d5582edff9953d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391920" cy="11245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979"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12</w:t>
            </w:r>
          </w:p>
        </w:tc>
        <w:tc>
          <w:tcPr>
            <w:tcW w:w="2454"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城关镇101县道与001乡道交汇处</w:t>
            </w:r>
          </w:p>
        </w:tc>
        <w:tc>
          <w:tcPr>
            <w:tcW w:w="1384"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18*6m</w:t>
            </w:r>
          </w:p>
        </w:tc>
        <w:tc>
          <w:tcPr>
            <w:tcW w:w="1557"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8万元</w:t>
            </w:r>
          </w:p>
        </w:tc>
        <w:tc>
          <w:tcPr>
            <w:tcW w:w="2410" w:type="dxa"/>
          </w:tcPr>
          <w:p>
            <w:pPr>
              <w:widowControl/>
              <w:jc w:val="center"/>
              <w:rPr>
                <w:rFonts w:hint="eastAsia" w:ascii="宋体" w:hAnsi="宋体" w:eastAsia="宋体" w:cs="宋体"/>
              </w:rPr>
            </w:pPr>
            <w:r>
              <w:rPr>
                <w:rFonts w:hint="eastAsia" w:ascii="宋体" w:hAnsi="宋体" w:eastAsia="宋体" w:cs="宋体"/>
              </w:rPr>
              <w:drawing>
                <wp:inline distT="0" distB="0" distL="0" distR="0">
                  <wp:extent cx="1367790" cy="1100455"/>
                  <wp:effectExtent l="0" t="0" r="3810" b="4445"/>
                  <wp:docPr id="13" name="图片 12" descr="b520c536b75775f24eb4639ac6522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b520c536b75775f24eb4639ac6522e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367790" cy="11004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979" w:type="dxa"/>
          </w:tcPr>
          <w:p>
            <w:pPr>
              <w:ind w:firstLine="557"/>
              <w:jc w:val="left"/>
              <w:rPr>
                <w:rFonts w:hint="eastAsia" w:ascii="宋体" w:hAnsi="宋体" w:eastAsia="宋体" w:cs="宋体"/>
                <w:sz w:val="28"/>
                <w:szCs w:val="28"/>
              </w:rPr>
            </w:pPr>
          </w:p>
          <w:p>
            <w:pPr>
              <w:ind w:firstLine="280" w:firstLineChars="100"/>
              <w:jc w:val="left"/>
              <w:rPr>
                <w:rFonts w:hint="eastAsia" w:ascii="宋体" w:hAnsi="宋体" w:eastAsia="宋体" w:cs="宋体"/>
                <w:sz w:val="28"/>
                <w:szCs w:val="28"/>
              </w:rPr>
            </w:pPr>
            <w:r>
              <w:rPr>
                <w:rFonts w:hint="eastAsia" w:ascii="宋体" w:hAnsi="宋体" w:eastAsia="宋体" w:cs="宋体"/>
                <w:sz w:val="28"/>
                <w:szCs w:val="28"/>
              </w:rPr>
              <w:t>13</w:t>
            </w:r>
          </w:p>
        </w:tc>
        <w:tc>
          <w:tcPr>
            <w:tcW w:w="2454"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城关镇民政局转盘(三面翻，共计9面)</w:t>
            </w:r>
          </w:p>
        </w:tc>
        <w:tc>
          <w:tcPr>
            <w:tcW w:w="1384"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p>
        </w:tc>
        <w:tc>
          <w:tcPr>
            <w:tcW w:w="1557"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60万元</w:t>
            </w:r>
          </w:p>
        </w:tc>
        <w:tc>
          <w:tcPr>
            <w:tcW w:w="2410" w:type="dxa"/>
          </w:tcPr>
          <w:p>
            <w:pPr>
              <w:widowControl/>
              <w:jc w:val="center"/>
              <w:rPr>
                <w:rFonts w:hint="eastAsia" w:ascii="宋体" w:hAnsi="宋体" w:eastAsia="宋体" w:cs="宋体"/>
              </w:rPr>
            </w:pPr>
            <w:r>
              <w:rPr>
                <w:rFonts w:hint="eastAsia" w:ascii="宋体" w:hAnsi="宋体" w:eastAsia="宋体" w:cs="宋体"/>
              </w:rPr>
              <w:drawing>
                <wp:inline distT="0" distB="0" distL="0" distR="0">
                  <wp:extent cx="1310640" cy="1084580"/>
                  <wp:effectExtent l="0" t="0" r="3810" b="1270"/>
                  <wp:docPr id="15" name="Picture 4" descr="微信图片_2019070716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微信图片_20190707163459"/>
                          <pic:cNvPicPr>
                            <a:picLocks noChangeAspect="1" noChangeArrowheads="1"/>
                          </pic:cNvPicPr>
                        </pic:nvPicPr>
                        <pic:blipFill>
                          <a:blip r:embed="rId16">
                            <a:extLst>
                              <a:ext uri="{28A0092B-C50C-407E-A947-70E740481C1C}">
                                <a14:useLocalDpi xmlns:a14="http://schemas.microsoft.com/office/drawing/2010/main" val="0"/>
                              </a:ext>
                            </a:extLst>
                          </a:blip>
                          <a:srcRect l="626" t="15752"/>
                          <a:stretch>
                            <a:fillRect/>
                          </a:stretch>
                        </pic:blipFill>
                        <pic:spPr>
                          <a:xfrm>
                            <a:off x="0" y="0"/>
                            <a:ext cx="1310640" cy="10845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979" w:type="dxa"/>
          </w:tcPr>
          <w:p>
            <w:pPr>
              <w:ind w:firstLine="557"/>
              <w:jc w:val="left"/>
              <w:rPr>
                <w:rFonts w:hint="eastAsia" w:ascii="宋体" w:hAnsi="宋体" w:eastAsia="宋体" w:cs="宋体"/>
                <w:sz w:val="28"/>
                <w:szCs w:val="28"/>
              </w:rPr>
            </w:pPr>
          </w:p>
          <w:p>
            <w:pPr>
              <w:ind w:firstLine="280" w:firstLineChars="100"/>
              <w:jc w:val="left"/>
              <w:rPr>
                <w:rFonts w:hint="eastAsia" w:ascii="宋体" w:hAnsi="宋体" w:eastAsia="宋体" w:cs="宋体"/>
                <w:sz w:val="28"/>
                <w:szCs w:val="28"/>
              </w:rPr>
            </w:pPr>
            <w:r>
              <w:rPr>
                <w:rFonts w:hint="eastAsia" w:ascii="宋体" w:hAnsi="宋体" w:eastAsia="宋体" w:cs="宋体"/>
                <w:sz w:val="28"/>
                <w:szCs w:val="28"/>
              </w:rPr>
              <w:t>14</w:t>
            </w:r>
          </w:p>
        </w:tc>
        <w:tc>
          <w:tcPr>
            <w:tcW w:w="2454"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城关镇交通大酒店门口转盘(三面翻，共计9面)</w:t>
            </w:r>
          </w:p>
        </w:tc>
        <w:tc>
          <w:tcPr>
            <w:tcW w:w="1384" w:type="dxa"/>
          </w:tcPr>
          <w:p>
            <w:pPr>
              <w:widowControl/>
              <w:jc w:val="center"/>
              <w:rPr>
                <w:rFonts w:hint="eastAsia" w:ascii="宋体" w:hAnsi="宋体" w:eastAsia="宋体" w:cs="宋体"/>
                <w:color w:val="333333"/>
                <w:spacing w:val="8"/>
                <w:kern w:val="0"/>
                <w:sz w:val="28"/>
                <w:szCs w:val="28"/>
              </w:rPr>
            </w:pPr>
          </w:p>
        </w:tc>
        <w:tc>
          <w:tcPr>
            <w:tcW w:w="1557"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60万元</w:t>
            </w:r>
          </w:p>
        </w:tc>
        <w:tc>
          <w:tcPr>
            <w:tcW w:w="2410" w:type="dxa"/>
          </w:tcPr>
          <w:p>
            <w:pPr>
              <w:widowControl/>
              <w:jc w:val="center"/>
              <w:rPr>
                <w:rFonts w:hint="eastAsia" w:ascii="宋体" w:hAnsi="宋体" w:eastAsia="宋体" w:cs="宋体"/>
              </w:rPr>
            </w:pPr>
            <w:r>
              <w:rPr>
                <w:rFonts w:hint="eastAsia" w:ascii="宋体" w:hAnsi="宋体" w:eastAsia="宋体" w:cs="宋体"/>
              </w:rPr>
              <w:drawing>
                <wp:inline distT="0" distB="0" distL="0" distR="0">
                  <wp:extent cx="1375410" cy="1052195"/>
                  <wp:effectExtent l="0" t="0" r="15240" b="14605"/>
                  <wp:docPr id="16" name="Picture 25" descr="微信图片_201907071634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5" descr="微信图片_2019070716344011"/>
                          <pic:cNvPicPr>
                            <a:picLocks noChangeAspect="1" noChangeArrowheads="1"/>
                          </pic:cNvPicPr>
                        </pic:nvPicPr>
                        <pic:blipFill>
                          <a:blip r:embed="rId17">
                            <a:extLst>
                              <a:ext uri="{28A0092B-C50C-407E-A947-70E740481C1C}">
                                <a14:useLocalDpi xmlns:a14="http://schemas.microsoft.com/office/drawing/2010/main" val="0"/>
                              </a:ext>
                            </a:extLst>
                          </a:blip>
                          <a:srcRect l="1875" t="14720"/>
                          <a:stretch>
                            <a:fillRect/>
                          </a:stretch>
                        </pic:blipFill>
                        <pic:spPr>
                          <a:xfrm>
                            <a:off x="0" y="0"/>
                            <a:ext cx="1375410" cy="10521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65" w:hRule="atLeast"/>
          <w:jc w:val="center"/>
        </w:trPr>
        <w:tc>
          <w:tcPr>
            <w:tcW w:w="979" w:type="dxa"/>
          </w:tcPr>
          <w:p>
            <w:pPr>
              <w:ind w:firstLine="557"/>
              <w:jc w:val="left"/>
              <w:rPr>
                <w:rFonts w:hint="eastAsia" w:ascii="宋体" w:hAnsi="宋体" w:eastAsia="宋体" w:cs="宋体"/>
                <w:sz w:val="28"/>
                <w:szCs w:val="28"/>
              </w:rPr>
            </w:pPr>
          </w:p>
          <w:p>
            <w:pPr>
              <w:ind w:firstLine="280" w:firstLineChars="100"/>
              <w:jc w:val="left"/>
              <w:rPr>
                <w:rFonts w:hint="eastAsia" w:ascii="宋体" w:hAnsi="宋体" w:eastAsia="宋体" w:cs="宋体"/>
                <w:sz w:val="28"/>
                <w:szCs w:val="28"/>
              </w:rPr>
            </w:pPr>
            <w:r>
              <w:rPr>
                <w:rFonts w:hint="eastAsia" w:ascii="宋体" w:hAnsi="宋体" w:eastAsia="宋体" w:cs="宋体"/>
                <w:sz w:val="28"/>
                <w:szCs w:val="28"/>
              </w:rPr>
              <w:t>15</w:t>
            </w:r>
          </w:p>
        </w:tc>
        <w:tc>
          <w:tcPr>
            <w:tcW w:w="2454" w:type="dxa"/>
          </w:tcPr>
          <w:p>
            <w:pPr>
              <w:rPr>
                <w:rFonts w:hint="eastAsia" w:ascii="宋体" w:hAnsi="宋体" w:eastAsia="宋体" w:cs="宋体"/>
                <w:sz w:val="28"/>
                <w:szCs w:val="28"/>
              </w:rPr>
            </w:pPr>
            <w:r>
              <w:rPr>
                <w:rFonts w:hint="eastAsia" w:ascii="宋体" w:hAnsi="宋体" w:eastAsia="宋体" w:cs="宋体"/>
                <w:sz w:val="28"/>
                <w:szCs w:val="28"/>
              </w:rPr>
              <w:t>城关镇迎宾大道红楼宾馆对面</w:t>
            </w:r>
          </w:p>
        </w:tc>
        <w:tc>
          <w:tcPr>
            <w:tcW w:w="1384"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18*6m</w:t>
            </w:r>
          </w:p>
        </w:tc>
        <w:tc>
          <w:tcPr>
            <w:tcW w:w="1557"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20万元</w:t>
            </w:r>
          </w:p>
        </w:tc>
        <w:tc>
          <w:tcPr>
            <w:tcW w:w="2410" w:type="dxa"/>
          </w:tcPr>
          <w:p>
            <w:pPr>
              <w:widowControl/>
              <w:jc w:val="center"/>
              <w:rPr>
                <w:rFonts w:hint="eastAsia" w:ascii="宋体" w:hAnsi="宋体" w:eastAsia="宋体" w:cs="宋体"/>
              </w:rPr>
            </w:pPr>
            <w:r>
              <w:rPr>
                <w:rFonts w:hint="eastAsia" w:ascii="宋体" w:hAnsi="宋体" w:eastAsia="宋体" w:cs="宋体"/>
              </w:rPr>
              <w:drawing>
                <wp:inline distT="0" distB="0" distL="0" distR="0">
                  <wp:extent cx="1318895" cy="1052195"/>
                  <wp:effectExtent l="0" t="0" r="14605" b="14605"/>
                  <wp:docPr id="17" name="Picture 8" descr="微信图片_20190707163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微信图片_201907071634408"/>
                          <pic:cNvPicPr>
                            <a:picLocks noChangeAspect="1" noChangeArrowheads="1"/>
                          </pic:cNvPicPr>
                        </pic:nvPicPr>
                        <pic:blipFill>
                          <a:blip r:embed="rId18">
                            <a:extLst>
                              <a:ext uri="{28A0092B-C50C-407E-A947-70E740481C1C}">
                                <a14:useLocalDpi xmlns:a14="http://schemas.microsoft.com/office/drawing/2010/main" val="0"/>
                              </a:ext>
                            </a:extLst>
                          </a:blip>
                          <a:srcRect l="1236" t="14278"/>
                          <a:stretch>
                            <a:fillRect/>
                          </a:stretch>
                        </pic:blipFill>
                        <pic:spPr>
                          <a:xfrm>
                            <a:off x="0" y="0"/>
                            <a:ext cx="1318895" cy="10521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979" w:type="dxa"/>
          </w:tcPr>
          <w:p>
            <w:pPr>
              <w:ind w:firstLine="557"/>
              <w:jc w:val="left"/>
              <w:rPr>
                <w:rFonts w:hint="eastAsia" w:ascii="宋体" w:hAnsi="宋体" w:eastAsia="宋体" w:cs="宋体"/>
                <w:sz w:val="28"/>
                <w:szCs w:val="28"/>
              </w:rPr>
            </w:pPr>
          </w:p>
          <w:p>
            <w:pPr>
              <w:ind w:firstLine="280" w:firstLineChars="100"/>
              <w:jc w:val="left"/>
              <w:rPr>
                <w:rFonts w:hint="eastAsia" w:ascii="宋体" w:hAnsi="宋体" w:eastAsia="宋体" w:cs="宋体"/>
                <w:sz w:val="28"/>
                <w:szCs w:val="28"/>
              </w:rPr>
            </w:pPr>
            <w:r>
              <w:rPr>
                <w:rFonts w:hint="eastAsia" w:ascii="宋体" w:hAnsi="宋体" w:eastAsia="宋体" w:cs="宋体"/>
                <w:sz w:val="28"/>
                <w:szCs w:val="28"/>
              </w:rPr>
              <w:t>16</w:t>
            </w:r>
          </w:p>
        </w:tc>
        <w:tc>
          <w:tcPr>
            <w:tcW w:w="2454" w:type="dxa"/>
          </w:tcPr>
          <w:p>
            <w:pPr>
              <w:rPr>
                <w:rFonts w:hint="eastAsia" w:ascii="宋体" w:hAnsi="宋体" w:eastAsia="宋体" w:cs="宋体"/>
                <w:sz w:val="28"/>
                <w:szCs w:val="28"/>
                <w:lang w:eastAsia="zh-CN"/>
              </w:rPr>
            </w:pPr>
            <w:r>
              <w:rPr>
                <w:rFonts w:hint="eastAsia" w:ascii="宋体" w:hAnsi="宋体" w:eastAsia="宋体" w:cs="宋体"/>
                <w:sz w:val="28"/>
                <w:szCs w:val="28"/>
              </w:rPr>
              <w:t>城关镇碧水</w:t>
            </w:r>
            <w:r>
              <w:rPr>
                <w:rFonts w:hint="eastAsia" w:ascii="宋体" w:hAnsi="宋体" w:eastAsia="宋体" w:cs="宋体"/>
                <w:sz w:val="28"/>
                <w:szCs w:val="28"/>
                <w:lang w:val="en-US" w:eastAsia="zh-CN"/>
              </w:rPr>
              <w:t>菀</w:t>
            </w:r>
            <w:r>
              <w:rPr>
                <w:rFonts w:hint="eastAsia" w:ascii="宋体" w:hAnsi="宋体" w:eastAsia="宋体" w:cs="宋体"/>
                <w:sz w:val="28"/>
                <w:szCs w:val="28"/>
              </w:rPr>
              <w:t>小区对面临河处</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共3快</w:t>
            </w:r>
            <w:r>
              <w:rPr>
                <w:rFonts w:hint="eastAsia" w:ascii="宋体" w:hAnsi="宋体" w:eastAsia="宋体" w:cs="宋体"/>
                <w:sz w:val="28"/>
                <w:szCs w:val="28"/>
                <w:lang w:eastAsia="zh-CN"/>
              </w:rPr>
              <w:t>）</w:t>
            </w:r>
          </w:p>
        </w:tc>
        <w:tc>
          <w:tcPr>
            <w:tcW w:w="1384"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18*6m</w:t>
            </w:r>
          </w:p>
        </w:tc>
        <w:tc>
          <w:tcPr>
            <w:tcW w:w="1557"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10万元</w:t>
            </w:r>
          </w:p>
        </w:tc>
        <w:tc>
          <w:tcPr>
            <w:tcW w:w="2410" w:type="dxa"/>
          </w:tcPr>
          <w:p>
            <w:pPr>
              <w:widowControl/>
              <w:jc w:val="center"/>
              <w:rPr>
                <w:rFonts w:hint="eastAsia" w:ascii="宋体" w:hAnsi="宋体" w:eastAsia="宋体" w:cs="宋体"/>
              </w:rPr>
            </w:pPr>
            <w:r>
              <w:rPr>
                <w:rFonts w:hint="eastAsia" w:ascii="宋体" w:hAnsi="宋体" w:eastAsia="宋体" w:cs="宋体"/>
              </w:rPr>
              <w:drawing>
                <wp:inline distT="0" distB="0" distL="0" distR="0">
                  <wp:extent cx="1303020" cy="1011555"/>
                  <wp:effectExtent l="0" t="0" r="11430" b="1714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303020" cy="10115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979" w:type="dxa"/>
          </w:tcPr>
          <w:p>
            <w:pPr>
              <w:ind w:firstLine="557"/>
              <w:jc w:val="left"/>
              <w:rPr>
                <w:rFonts w:hint="eastAsia" w:ascii="宋体" w:hAnsi="宋体" w:eastAsia="宋体" w:cs="宋体"/>
                <w:sz w:val="28"/>
                <w:szCs w:val="28"/>
              </w:rPr>
            </w:pPr>
          </w:p>
          <w:p>
            <w:pPr>
              <w:ind w:firstLine="280" w:firstLineChars="100"/>
              <w:jc w:val="left"/>
              <w:rPr>
                <w:rFonts w:hint="eastAsia" w:ascii="宋体" w:hAnsi="宋体" w:eastAsia="宋体" w:cs="宋体"/>
                <w:sz w:val="28"/>
                <w:szCs w:val="28"/>
              </w:rPr>
            </w:pPr>
            <w:r>
              <w:rPr>
                <w:rFonts w:hint="eastAsia" w:ascii="宋体" w:hAnsi="宋体" w:eastAsia="宋体" w:cs="宋体"/>
                <w:sz w:val="28"/>
                <w:szCs w:val="28"/>
              </w:rPr>
              <w:t>17</w:t>
            </w:r>
          </w:p>
        </w:tc>
        <w:tc>
          <w:tcPr>
            <w:tcW w:w="2454" w:type="dxa"/>
          </w:tcPr>
          <w:p>
            <w:pPr>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t>城关镇天舒广场</w:t>
            </w:r>
          </w:p>
        </w:tc>
        <w:tc>
          <w:tcPr>
            <w:tcW w:w="1384" w:type="dxa"/>
            <w:vAlign w:val="center"/>
          </w:tcPr>
          <w:p>
            <w:pPr>
              <w:widowControl/>
              <w:jc w:val="center"/>
              <w:rPr>
                <w:rFonts w:hint="eastAsia" w:ascii="宋体" w:hAnsi="宋体" w:eastAsia="宋体" w:cs="宋体"/>
                <w:color w:val="333333"/>
                <w:spacing w:val="8"/>
                <w:kern w:val="0"/>
                <w:sz w:val="28"/>
                <w:szCs w:val="28"/>
              </w:rPr>
            </w:pPr>
          </w:p>
        </w:tc>
        <w:tc>
          <w:tcPr>
            <w:tcW w:w="1557"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20万元</w:t>
            </w:r>
          </w:p>
        </w:tc>
        <w:tc>
          <w:tcPr>
            <w:tcW w:w="2410" w:type="dxa"/>
          </w:tcPr>
          <w:p>
            <w:pPr>
              <w:widowControl/>
              <w:jc w:val="center"/>
              <w:rPr>
                <w:rFonts w:hint="eastAsia" w:ascii="宋体" w:hAnsi="宋体" w:eastAsia="宋体" w:cs="宋体"/>
              </w:rPr>
            </w:pPr>
            <w:r>
              <w:rPr>
                <w:rFonts w:hint="eastAsia" w:ascii="宋体" w:hAnsi="宋体" w:eastAsia="宋体" w:cs="宋体"/>
              </w:rPr>
              <w:drawing>
                <wp:inline distT="0" distB="0" distL="0" distR="0">
                  <wp:extent cx="1278255" cy="1043940"/>
                  <wp:effectExtent l="0" t="0" r="17145" b="3810"/>
                  <wp:docPr id="19" name="图片 19" descr="e7262a15e9549497fae7a5d62c3ba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7262a15e9549497fae7a5d62c3baf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78255" cy="1043940"/>
                          </a:xfrm>
                          <a:prstGeom prst="rect">
                            <a:avLst/>
                          </a:prstGeom>
                          <a:noFill/>
                          <a:ln>
                            <a:noFill/>
                          </a:ln>
                        </pic:spPr>
                      </pic:pic>
                    </a:graphicData>
                  </a:graphic>
                </wp:inline>
              </w:drawing>
            </w:r>
          </w:p>
        </w:tc>
      </w:tr>
    </w:tbl>
    <w:p>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480"/>
        <w:textAlignment w:val="auto"/>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w:t>
      </w:r>
      <w:r>
        <w:rPr>
          <w:rFonts w:hint="eastAsia" w:ascii="宋体" w:hAnsi="宋体" w:eastAsia="宋体" w:cs="宋体"/>
          <w:color w:val="333333"/>
          <w:spacing w:val="8"/>
          <w:kern w:val="0"/>
          <w:sz w:val="28"/>
          <w:szCs w:val="28"/>
        </w:rPr>
        <w:t>1</w:t>
      </w:r>
      <w:r>
        <w:rPr>
          <w:rFonts w:hint="eastAsia" w:ascii="宋体" w:hAnsi="宋体" w:eastAsia="宋体" w:cs="宋体"/>
          <w:color w:val="333333"/>
          <w:spacing w:val="8"/>
          <w:kern w:val="0"/>
          <w:sz w:val="28"/>
          <w:szCs w:val="28"/>
        </w:rPr>
        <w:t>）位于红安县城关镇的广告牌</w:t>
      </w:r>
      <w:r>
        <w:rPr>
          <w:rFonts w:hint="eastAsia" w:ascii="宋体" w:hAnsi="宋体" w:eastAsia="宋体" w:cs="宋体"/>
          <w:kern w:val="0"/>
          <w:sz w:val="28"/>
          <w:szCs w:val="28"/>
        </w:rPr>
        <mc:AlternateContent>
          <mc:Choice Requires="wps">
            <w:drawing>
              <wp:inline distT="0" distB="0" distL="0" distR="0">
                <wp:extent cx="304800" cy="304800"/>
                <wp:effectExtent l="0" t="1270" r="1905" b="0"/>
                <wp:docPr id="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AutoShape 4"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HzJZ00gAAAAMBAAAP&#10;AAAAAAAAAAEAIAAAACIAAABkcnMvZG93bnJldi54bWxQSwECFAAUAAAACACHTuJAnnvNXeUBAADP&#10;AwAADgAAAAAAAAABACAAAAAhAQAAZHJzL2Uyb0RvYy54bWxQSwUGAAAAAAYABgBZAQAAeAUAAAAA&#10;">
                <v:fill on="f" focussize="0,0"/>
                <v:stroke on="f"/>
                <v:imagedata o:title=""/>
                <o:lock v:ext="edit" aspectratio="t"/>
                <v:textbox>
                  <w:txbxContent>
                    <w:p>
                      <w:pPr>
                        <w:jc w:val="center"/>
                      </w:pPr>
                    </w:p>
                  </w:txbxContent>
                </v:textbox>
                <w10:wrap type="none"/>
                <w10:anchorlock/>
              </v:rect>
            </w:pict>
          </mc:Fallback>
        </mc:AlternateContent>
      </w:r>
    </w:p>
    <w:p>
      <w:pPr>
        <w:widowControl/>
        <w:shd w:val="clear" w:color="auto" w:fill="FFFFFF"/>
        <w:spacing w:line="480" w:lineRule="atLeast"/>
        <w:ind w:firstLine="480"/>
        <w:rPr>
          <w:rFonts w:hint="eastAsia" w:ascii="宋体" w:hAnsi="宋体" w:eastAsia="宋体" w:cs="宋体"/>
          <w:color w:val="333333"/>
          <w:spacing w:val="8"/>
          <w:kern w:val="0"/>
          <w:sz w:val="32"/>
          <w:szCs w:val="32"/>
        </w:rPr>
      </w:pPr>
    </w:p>
    <w:p>
      <w:pPr>
        <w:widowControl/>
        <w:shd w:val="clear" w:color="auto" w:fill="FFFFFF"/>
        <w:spacing w:line="480" w:lineRule="atLeast"/>
        <w:ind w:firstLine="480"/>
        <w:rPr>
          <w:rFonts w:hint="eastAsia" w:ascii="宋体" w:hAnsi="宋体" w:eastAsia="宋体" w:cs="宋体"/>
          <w:color w:val="333333"/>
          <w:spacing w:val="8"/>
          <w:kern w:val="0"/>
          <w:sz w:val="32"/>
          <w:szCs w:val="32"/>
        </w:rPr>
      </w:pPr>
      <w:r>
        <w:rPr>
          <w:rFonts w:hint="eastAsia" w:ascii="宋体" w:hAnsi="宋体" w:eastAsia="宋体" w:cs="宋体"/>
          <w:color w:val="333333"/>
          <w:spacing w:val="8"/>
          <w:kern w:val="0"/>
          <w:sz w:val="32"/>
          <w:szCs w:val="32"/>
        </w:rPr>
        <w:t>（</w:t>
      </w:r>
      <w:r>
        <w:rPr>
          <w:rFonts w:hint="eastAsia" w:ascii="宋体" w:hAnsi="宋体" w:eastAsia="宋体" w:cs="宋体"/>
          <w:color w:val="333333"/>
          <w:spacing w:val="8"/>
          <w:kern w:val="0"/>
          <w:sz w:val="32"/>
          <w:szCs w:val="32"/>
        </w:rPr>
        <w:t>2</w:t>
      </w:r>
      <w:r>
        <w:rPr>
          <w:rFonts w:hint="eastAsia" w:ascii="宋体" w:hAnsi="宋体" w:eastAsia="宋体" w:cs="宋体"/>
          <w:color w:val="333333"/>
          <w:spacing w:val="8"/>
          <w:kern w:val="0"/>
          <w:sz w:val="32"/>
          <w:szCs w:val="32"/>
        </w:rPr>
        <w:t>）位于红安县杏花乡的广告牌</w:t>
      </w:r>
    </w:p>
    <w:tbl>
      <w:tblPr>
        <w:tblStyle w:val="6"/>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519"/>
        <w:gridCol w:w="1408"/>
        <w:gridCol w:w="1597"/>
        <w:gridCol w:w="2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序号</w:t>
            </w:r>
          </w:p>
        </w:tc>
        <w:tc>
          <w:tcPr>
            <w:tcW w:w="2519" w:type="dxa"/>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位置</w:t>
            </w:r>
          </w:p>
        </w:tc>
        <w:tc>
          <w:tcPr>
            <w:tcW w:w="1408" w:type="dxa"/>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尺寸</w:t>
            </w:r>
          </w:p>
        </w:tc>
        <w:tc>
          <w:tcPr>
            <w:tcW w:w="1597" w:type="dxa"/>
          </w:tcPr>
          <w:p>
            <w:pPr>
              <w:widowControl/>
              <w:jc w:val="center"/>
              <w:rPr>
                <w:rFonts w:hint="eastAsia" w:ascii="宋体" w:hAnsi="宋体" w:eastAsia="宋体" w:cs="宋体"/>
                <w:kern w:val="0"/>
                <w:sz w:val="28"/>
                <w:szCs w:val="28"/>
              </w:rPr>
            </w:pPr>
            <w:r>
              <w:rPr>
                <w:rFonts w:hint="eastAsia" w:ascii="宋体" w:hAnsi="宋体" w:eastAsia="宋体" w:cs="宋体"/>
                <w:color w:val="333333"/>
                <w:spacing w:val="8"/>
                <w:kern w:val="0"/>
                <w:sz w:val="28"/>
                <w:szCs w:val="28"/>
              </w:rPr>
              <w:t>起始</w:t>
            </w:r>
            <w:r>
              <w:rPr>
                <w:rFonts w:hint="eastAsia" w:ascii="宋体" w:hAnsi="宋体" w:eastAsia="宋体" w:cs="宋体"/>
                <w:kern w:val="0"/>
                <w:sz w:val="28"/>
                <w:szCs w:val="28"/>
              </w:rPr>
              <w:t>价/年</w:t>
            </w:r>
          </w:p>
        </w:tc>
        <w:tc>
          <w:tcPr>
            <w:tcW w:w="2482" w:type="dxa"/>
          </w:tcPr>
          <w:p>
            <w:pPr>
              <w:widowControl/>
              <w:jc w:val="center"/>
              <w:rPr>
                <w:rFonts w:hint="eastAsia" w:ascii="宋体" w:hAnsi="宋体" w:eastAsia="宋体" w:cs="宋体"/>
                <w:kern w:val="0"/>
                <w:sz w:val="28"/>
                <w:szCs w:val="28"/>
              </w:rPr>
            </w:pPr>
            <w:r>
              <w:rPr>
                <w:rFonts w:hint="eastAsia" w:ascii="宋体" w:hAnsi="宋体" w:eastAsia="宋体" w:cs="宋体"/>
                <w:color w:val="333333"/>
                <w:spacing w:val="8"/>
                <w:kern w:val="0"/>
                <w:sz w:val="28"/>
                <w:szCs w:val="28"/>
              </w:rPr>
              <w:t>实体图片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jc w:val="center"/>
        </w:trPr>
        <w:tc>
          <w:tcPr>
            <w:tcW w:w="1008" w:type="dxa"/>
          </w:tcPr>
          <w:p>
            <w:pPr>
              <w:widowControl/>
              <w:jc w:val="center"/>
              <w:rPr>
                <w:rFonts w:hint="eastAsia" w:ascii="宋体" w:hAnsi="宋体" w:eastAsia="宋体" w:cs="宋体"/>
                <w:kern w:val="0"/>
                <w:sz w:val="28"/>
                <w:szCs w:val="28"/>
              </w:rPr>
            </w:pPr>
          </w:p>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w:t>
            </w:r>
          </w:p>
        </w:tc>
        <w:tc>
          <w:tcPr>
            <w:tcW w:w="2519" w:type="dxa"/>
          </w:tcPr>
          <w:p>
            <w:pPr>
              <w:widowControl/>
              <w:rPr>
                <w:rFonts w:hint="eastAsia" w:ascii="宋体" w:hAnsi="宋体" w:eastAsia="宋体" w:cs="宋体"/>
                <w:kern w:val="0"/>
                <w:sz w:val="28"/>
                <w:szCs w:val="28"/>
              </w:rPr>
            </w:pPr>
            <w:r>
              <w:rPr>
                <w:rFonts w:hint="eastAsia" w:ascii="宋体" w:hAnsi="宋体" w:eastAsia="宋体" w:cs="宋体"/>
                <w:kern w:val="0"/>
                <w:sz w:val="28"/>
                <w:szCs w:val="28"/>
              </w:rPr>
              <w:t>杏花乡郭受九加油站斜对面</w:t>
            </w:r>
          </w:p>
        </w:tc>
        <w:tc>
          <w:tcPr>
            <w:tcW w:w="1408" w:type="dxa"/>
          </w:tcPr>
          <w:p>
            <w:pPr>
              <w:widowControl/>
              <w:jc w:val="center"/>
              <w:rPr>
                <w:rFonts w:hint="eastAsia" w:ascii="宋体" w:hAnsi="宋体" w:eastAsia="宋体" w:cs="宋体"/>
                <w:kern w:val="0"/>
                <w:sz w:val="28"/>
                <w:szCs w:val="28"/>
              </w:rPr>
            </w:pPr>
          </w:p>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18*6m</w:t>
            </w:r>
          </w:p>
        </w:tc>
        <w:tc>
          <w:tcPr>
            <w:tcW w:w="1597" w:type="dxa"/>
            <w:vAlign w:val="center"/>
          </w:tcPr>
          <w:p>
            <w:pPr>
              <w:widowControl/>
              <w:ind w:right="1600"/>
              <w:jc w:val="left"/>
              <w:rPr>
                <w:rFonts w:hint="eastAsia" w:ascii="宋体" w:hAnsi="宋体" w:eastAsia="宋体" w:cs="宋体"/>
                <w:b/>
                <w:kern w:val="0"/>
                <w:sz w:val="24"/>
                <w:szCs w:val="24"/>
              </w:rPr>
            </w:pPr>
          </w:p>
          <w:p>
            <w:pPr>
              <w:jc w:val="center"/>
              <w:rPr>
                <w:rFonts w:hint="eastAsia" w:ascii="宋体" w:hAnsi="宋体" w:eastAsia="宋体" w:cs="宋体"/>
                <w:sz w:val="24"/>
                <w:szCs w:val="24"/>
              </w:rPr>
            </w:pPr>
            <w:r>
              <w:rPr>
                <w:rFonts w:hint="eastAsia" w:ascii="宋体" w:hAnsi="宋体" w:eastAsia="宋体" w:cs="宋体"/>
                <w:kern w:val="0"/>
                <w:sz w:val="24"/>
                <w:szCs w:val="24"/>
              </w:rPr>
              <w:t>10</w:t>
            </w:r>
            <w:r>
              <w:rPr>
                <w:rFonts w:hint="eastAsia" w:ascii="宋体" w:hAnsi="宋体" w:eastAsia="宋体" w:cs="宋体"/>
                <w:kern w:val="0"/>
                <w:sz w:val="24"/>
                <w:szCs w:val="24"/>
              </w:rPr>
              <w:t>万元</w:t>
            </w:r>
          </w:p>
        </w:tc>
        <w:tc>
          <w:tcPr>
            <w:tcW w:w="2482" w:type="dxa"/>
          </w:tcPr>
          <w:p>
            <w:pPr>
              <w:widowControl/>
              <w:jc w:val="center"/>
              <w:rPr>
                <w:rFonts w:hint="eastAsia" w:ascii="宋体" w:hAnsi="宋体" w:eastAsia="宋体" w:cs="宋体"/>
                <w:kern w:val="0"/>
                <w:sz w:val="24"/>
                <w:szCs w:val="24"/>
              </w:rPr>
            </w:pPr>
            <w:r>
              <w:rPr>
                <w:rFonts w:hint="eastAsia" w:ascii="宋体" w:hAnsi="宋体" w:eastAsia="宋体" w:cs="宋体"/>
                <w:sz w:val="24"/>
                <w:szCs w:val="24"/>
              </w:rPr>
              <w:drawing>
                <wp:inline distT="0" distB="0" distL="0" distR="0">
                  <wp:extent cx="1375410" cy="9874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flipH="1">
                            <a:off x="0" y="0"/>
                            <a:ext cx="1375410" cy="9874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jc w:val="center"/>
        </w:trPr>
        <w:tc>
          <w:tcPr>
            <w:tcW w:w="1008" w:type="dxa"/>
          </w:tcPr>
          <w:p>
            <w:pPr>
              <w:widowControl/>
              <w:jc w:val="center"/>
              <w:rPr>
                <w:rFonts w:hint="eastAsia" w:ascii="宋体" w:hAnsi="宋体" w:eastAsia="宋体" w:cs="宋体"/>
                <w:kern w:val="0"/>
                <w:sz w:val="28"/>
                <w:szCs w:val="28"/>
              </w:rPr>
            </w:pPr>
          </w:p>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2</w:t>
            </w:r>
          </w:p>
        </w:tc>
        <w:tc>
          <w:tcPr>
            <w:tcW w:w="2519" w:type="dxa"/>
          </w:tcPr>
          <w:p>
            <w:pPr>
              <w:widowControl/>
              <w:rPr>
                <w:rFonts w:hint="eastAsia" w:ascii="宋体" w:hAnsi="宋体" w:eastAsia="宋体" w:cs="宋体"/>
                <w:kern w:val="0"/>
                <w:sz w:val="28"/>
                <w:szCs w:val="28"/>
              </w:rPr>
            </w:pPr>
            <w:r>
              <w:rPr>
                <w:rFonts w:hint="eastAsia" w:ascii="宋体" w:hAnsi="宋体" w:eastAsia="宋体" w:cs="宋体"/>
                <w:kern w:val="0"/>
                <w:sz w:val="28"/>
                <w:szCs w:val="28"/>
              </w:rPr>
              <w:t>杏花乡郭受九胜利大桥旁</w:t>
            </w:r>
          </w:p>
        </w:tc>
        <w:tc>
          <w:tcPr>
            <w:tcW w:w="1408" w:type="dxa"/>
          </w:tcPr>
          <w:p>
            <w:pPr>
              <w:widowControl/>
              <w:rPr>
                <w:rFonts w:hint="eastAsia" w:ascii="宋体" w:hAnsi="宋体" w:eastAsia="宋体" w:cs="宋体"/>
                <w:kern w:val="0"/>
                <w:sz w:val="28"/>
                <w:szCs w:val="28"/>
              </w:rPr>
            </w:pPr>
          </w:p>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18*6m</w:t>
            </w:r>
          </w:p>
        </w:tc>
        <w:tc>
          <w:tcPr>
            <w:tcW w:w="1597" w:type="dxa"/>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10</w:t>
            </w:r>
            <w:r>
              <w:rPr>
                <w:rFonts w:hint="eastAsia" w:ascii="宋体" w:hAnsi="宋体" w:eastAsia="宋体" w:cs="宋体"/>
                <w:kern w:val="0"/>
                <w:sz w:val="24"/>
                <w:szCs w:val="24"/>
              </w:rPr>
              <w:t>万元</w:t>
            </w:r>
          </w:p>
        </w:tc>
        <w:tc>
          <w:tcPr>
            <w:tcW w:w="2482" w:type="dxa"/>
          </w:tcPr>
          <w:p>
            <w:pPr>
              <w:widowControl/>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1416050" cy="10198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416050" cy="10198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1008" w:type="dxa"/>
          </w:tcPr>
          <w:p>
            <w:pPr>
              <w:widowControl/>
              <w:jc w:val="center"/>
              <w:rPr>
                <w:rFonts w:hint="eastAsia" w:ascii="宋体" w:hAnsi="宋体" w:eastAsia="宋体" w:cs="宋体"/>
                <w:kern w:val="0"/>
                <w:sz w:val="28"/>
                <w:szCs w:val="28"/>
              </w:rPr>
            </w:pPr>
          </w:p>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3</w:t>
            </w:r>
          </w:p>
        </w:tc>
        <w:tc>
          <w:tcPr>
            <w:tcW w:w="2519" w:type="dxa"/>
          </w:tcPr>
          <w:p>
            <w:pPr>
              <w:widowControl/>
              <w:rPr>
                <w:rFonts w:hint="eastAsia" w:ascii="宋体" w:hAnsi="宋体" w:eastAsia="宋体" w:cs="宋体"/>
                <w:kern w:val="0"/>
                <w:sz w:val="28"/>
                <w:szCs w:val="28"/>
              </w:rPr>
            </w:pPr>
            <w:r>
              <w:rPr>
                <w:rFonts w:hint="eastAsia" w:ascii="宋体" w:hAnsi="宋体" w:eastAsia="宋体" w:cs="宋体"/>
                <w:kern w:val="0"/>
                <w:sz w:val="28"/>
                <w:szCs w:val="28"/>
              </w:rPr>
              <w:t>杏花乡驾考中心旁（东风社区）</w:t>
            </w:r>
          </w:p>
        </w:tc>
        <w:tc>
          <w:tcPr>
            <w:tcW w:w="1408" w:type="dxa"/>
          </w:tcPr>
          <w:p>
            <w:pPr>
              <w:widowControl/>
              <w:jc w:val="center"/>
              <w:rPr>
                <w:rFonts w:hint="eastAsia" w:ascii="宋体" w:hAnsi="宋体" w:eastAsia="宋体" w:cs="宋体"/>
                <w:kern w:val="0"/>
                <w:sz w:val="28"/>
                <w:szCs w:val="28"/>
              </w:rPr>
            </w:pPr>
          </w:p>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18*6m</w:t>
            </w:r>
          </w:p>
        </w:tc>
        <w:tc>
          <w:tcPr>
            <w:tcW w:w="1597" w:type="dxa"/>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10</w:t>
            </w:r>
            <w:r>
              <w:rPr>
                <w:rFonts w:hint="eastAsia" w:ascii="宋体" w:hAnsi="宋体" w:eastAsia="宋体" w:cs="宋体"/>
                <w:kern w:val="0"/>
                <w:sz w:val="24"/>
                <w:szCs w:val="24"/>
              </w:rPr>
              <w:t>万元</w:t>
            </w:r>
          </w:p>
        </w:tc>
        <w:tc>
          <w:tcPr>
            <w:tcW w:w="2482" w:type="dxa"/>
          </w:tcPr>
          <w:p>
            <w:pPr>
              <w:widowControl/>
              <w:jc w:val="cente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1343025" cy="1068070"/>
                  <wp:effectExtent l="0" t="0" r="0" b="0"/>
                  <wp:docPr id="22" name="Picture 28" descr="微信图片_201907071634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8" descr="微信图片_2019070716344014"/>
                          <pic:cNvPicPr>
                            <a:picLocks noChangeAspect="1" noChangeArrowheads="1"/>
                          </pic:cNvPicPr>
                        </pic:nvPicPr>
                        <pic:blipFill>
                          <a:blip r:embed="rId23">
                            <a:extLst>
                              <a:ext uri="{28A0092B-C50C-407E-A947-70E740481C1C}">
                                <a14:useLocalDpi xmlns:a14="http://schemas.microsoft.com/office/drawing/2010/main" val="0"/>
                              </a:ext>
                            </a:extLst>
                          </a:blip>
                          <a:srcRect l="610" t="16241"/>
                          <a:stretch>
                            <a:fillRect/>
                          </a:stretch>
                        </pic:blipFill>
                        <pic:spPr>
                          <a:xfrm>
                            <a:off x="0" y="0"/>
                            <a:ext cx="1343025" cy="10680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jc w:val="center"/>
        </w:trPr>
        <w:tc>
          <w:tcPr>
            <w:tcW w:w="1008" w:type="dxa"/>
          </w:tcPr>
          <w:p>
            <w:pPr>
              <w:widowControl/>
              <w:jc w:val="center"/>
              <w:rPr>
                <w:rFonts w:hint="eastAsia" w:ascii="宋体" w:hAnsi="宋体" w:eastAsia="宋体" w:cs="宋体"/>
                <w:kern w:val="0"/>
                <w:sz w:val="28"/>
                <w:szCs w:val="28"/>
              </w:rPr>
            </w:pPr>
          </w:p>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4</w:t>
            </w:r>
          </w:p>
        </w:tc>
        <w:tc>
          <w:tcPr>
            <w:tcW w:w="2519" w:type="dxa"/>
          </w:tcPr>
          <w:p>
            <w:pPr>
              <w:widowControl/>
              <w:rPr>
                <w:rFonts w:hint="eastAsia" w:ascii="宋体" w:hAnsi="宋体" w:eastAsia="宋体" w:cs="宋体"/>
                <w:kern w:val="0"/>
                <w:sz w:val="28"/>
                <w:szCs w:val="28"/>
              </w:rPr>
            </w:pPr>
            <w:r>
              <w:rPr>
                <w:rFonts w:hint="eastAsia" w:ascii="宋体" w:hAnsi="宋体" w:eastAsia="宋体" w:cs="宋体"/>
                <w:kern w:val="0"/>
                <w:sz w:val="28"/>
                <w:szCs w:val="28"/>
              </w:rPr>
              <w:t>往七里方向与发展大道红绿灯交界处</w:t>
            </w:r>
          </w:p>
        </w:tc>
        <w:tc>
          <w:tcPr>
            <w:tcW w:w="1408" w:type="dxa"/>
          </w:tcPr>
          <w:p>
            <w:pPr>
              <w:widowControl/>
              <w:jc w:val="center"/>
              <w:rPr>
                <w:rFonts w:hint="eastAsia" w:ascii="宋体" w:hAnsi="宋体" w:eastAsia="宋体" w:cs="宋体"/>
                <w:kern w:val="0"/>
                <w:sz w:val="28"/>
                <w:szCs w:val="28"/>
              </w:rPr>
            </w:pPr>
          </w:p>
          <w:p>
            <w:pPr>
              <w:widowControl/>
              <w:jc w:val="center"/>
              <w:rPr>
                <w:rFonts w:hint="eastAsia" w:ascii="宋体" w:hAnsi="宋体" w:eastAsia="宋体" w:cs="宋体"/>
                <w:kern w:val="0"/>
                <w:sz w:val="28"/>
                <w:szCs w:val="28"/>
              </w:rPr>
            </w:pPr>
          </w:p>
          <w:p>
            <w:pPr>
              <w:widowControl/>
              <w:jc w:val="center"/>
              <w:rPr>
                <w:rFonts w:hint="eastAsia" w:ascii="宋体" w:hAnsi="宋体" w:eastAsia="宋体" w:cs="宋体"/>
                <w:kern w:val="0"/>
                <w:sz w:val="28"/>
                <w:szCs w:val="28"/>
              </w:rPr>
            </w:pPr>
          </w:p>
        </w:tc>
        <w:tc>
          <w:tcPr>
            <w:tcW w:w="1597" w:type="dxa"/>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20</w:t>
            </w:r>
            <w:r>
              <w:rPr>
                <w:rFonts w:hint="eastAsia" w:ascii="宋体" w:hAnsi="宋体" w:eastAsia="宋体" w:cs="宋体"/>
                <w:kern w:val="0"/>
                <w:sz w:val="24"/>
                <w:szCs w:val="24"/>
              </w:rPr>
              <w:t>万元</w:t>
            </w:r>
          </w:p>
        </w:tc>
        <w:tc>
          <w:tcPr>
            <w:tcW w:w="2482" w:type="dxa"/>
          </w:tcPr>
          <w:p>
            <w:pPr>
              <w:widowControl/>
              <w:jc w:val="center"/>
              <w:rPr>
                <w:rFonts w:hint="eastAsia" w:ascii="宋体" w:hAnsi="宋体" w:eastAsia="宋体" w:cs="宋体"/>
                <w:kern w:val="0"/>
                <w:sz w:val="24"/>
                <w:szCs w:val="24"/>
              </w:rPr>
            </w:pPr>
            <w:r>
              <w:rPr>
                <w:rFonts w:hint="eastAsia" w:ascii="宋体" w:hAnsi="宋体" w:eastAsia="宋体" w:cs="宋体"/>
                <w:sz w:val="24"/>
                <w:szCs w:val="24"/>
              </w:rPr>
              <w:drawing>
                <wp:inline distT="0" distB="0" distL="0" distR="0">
                  <wp:extent cx="1327150" cy="1059815"/>
                  <wp:effectExtent l="0" t="0" r="0" b="0"/>
                  <wp:docPr id="23" name="Picture 18" descr="微信图片_20190707163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8" descr="微信图片_201907071634594"/>
                          <pic:cNvPicPr>
                            <a:picLocks noChangeAspect="1" noChangeArrowheads="1"/>
                          </pic:cNvPicPr>
                        </pic:nvPicPr>
                        <pic:blipFill>
                          <a:blip r:embed="rId24">
                            <a:extLst>
                              <a:ext uri="{28A0092B-C50C-407E-A947-70E740481C1C}">
                                <a14:useLocalDpi xmlns:a14="http://schemas.microsoft.com/office/drawing/2010/main" val="0"/>
                              </a:ext>
                            </a:extLst>
                          </a:blip>
                          <a:srcRect l="1230" t="13512"/>
                          <a:stretch>
                            <a:fillRect/>
                          </a:stretch>
                        </pic:blipFill>
                        <pic:spPr>
                          <a:xfrm>
                            <a:off x="0" y="0"/>
                            <a:ext cx="1327150" cy="10598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1008" w:type="dxa"/>
          </w:tcPr>
          <w:p>
            <w:pPr>
              <w:widowControl/>
              <w:jc w:val="center"/>
              <w:rPr>
                <w:rFonts w:hint="eastAsia" w:ascii="宋体" w:hAnsi="宋体" w:eastAsia="宋体" w:cs="宋体"/>
                <w:kern w:val="0"/>
                <w:sz w:val="28"/>
                <w:szCs w:val="28"/>
              </w:rPr>
            </w:pPr>
          </w:p>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5</w:t>
            </w:r>
          </w:p>
        </w:tc>
        <w:tc>
          <w:tcPr>
            <w:tcW w:w="2519" w:type="dxa"/>
          </w:tcPr>
          <w:p>
            <w:pPr>
              <w:widowControl/>
              <w:rPr>
                <w:rFonts w:hint="eastAsia" w:ascii="宋体" w:hAnsi="宋体" w:eastAsia="宋体" w:cs="宋体"/>
                <w:kern w:val="0"/>
                <w:sz w:val="28"/>
                <w:szCs w:val="28"/>
              </w:rPr>
            </w:pPr>
          </w:p>
          <w:p>
            <w:pPr>
              <w:widowControl/>
              <w:rPr>
                <w:rFonts w:hint="eastAsia" w:ascii="宋体" w:hAnsi="宋体" w:eastAsia="宋体" w:cs="宋体"/>
                <w:kern w:val="0"/>
                <w:sz w:val="28"/>
                <w:szCs w:val="28"/>
              </w:rPr>
            </w:pPr>
            <w:r>
              <w:rPr>
                <w:rFonts w:hint="eastAsia" w:ascii="宋体" w:hAnsi="宋体" w:eastAsia="宋体" w:cs="宋体"/>
                <w:kern w:val="0"/>
                <w:sz w:val="28"/>
                <w:szCs w:val="28"/>
              </w:rPr>
              <w:t>杏花乡长兴村转盘</w:t>
            </w:r>
          </w:p>
        </w:tc>
        <w:tc>
          <w:tcPr>
            <w:tcW w:w="1408" w:type="dxa"/>
          </w:tcPr>
          <w:p>
            <w:pPr>
              <w:widowControl/>
              <w:rPr>
                <w:rFonts w:hint="eastAsia" w:ascii="宋体" w:hAnsi="宋体" w:eastAsia="宋体" w:cs="宋体"/>
                <w:kern w:val="0"/>
                <w:sz w:val="28"/>
                <w:szCs w:val="28"/>
              </w:rPr>
            </w:pPr>
          </w:p>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18*6m</w:t>
            </w:r>
          </w:p>
        </w:tc>
        <w:tc>
          <w:tcPr>
            <w:tcW w:w="1597" w:type="dxa"/>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15</w:t>
            </w:r>
            <w:r>
              <w:rPr>
                <w:rFonts w:hint="eastAsia" w:ascii="宋体" w:hAnsi="宋体" w:eastAsia="宋体" w:cs="宋体"/>
                <w:kern w:val="0"/>
                <w:sz w:val="24"/>
                <w:szCs w:val="24"/>
              </w:rPr>
              <w:t>万元</w:t>
            </w:r>
          </w:p>
        </w:tc>
        <w:tc>
          <w:tcPr>
            <w:tcW w:w="2482" w:type="dxa"/>
          </w:tcPr>
          <w:p>
            <w:pPr>
              <w:widowControl/>
              <w:jc w:val="center"/>
              <w:rPr>
                <w:rFonts w:hint="eastAsia" w:ascii="宋体" w:hAnsi="宋体" w:eastAsia="宋体" w:cs="宋体"/>
                <w:sz w:val="24"/>
                <w:szCs w:val="24"/>
              </w:rPr>
            </w:pPr>
            <w:r>
              <w:rPr>
                <w:rFonts w:hint="eastAsia" w:ascii="宋体" w:hAnsi="宋体" w:eastAsia="宋体" w:cs="宋体"/>
              </w:rPr>
              <w:drawing>
                <wp:inline distT="0" distB="0" distL="0" distR="0">
                  <wp:extent cx="1407795" cy="1035685"/>
                  <wp:effectExtent l="0" t="0" r="0" b="0"/>
                  <wp:docPr id="24" name="Picture 19" descr="微信图片_20190707163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9" descr="微信图片_201907071634595"/>
                          <pic:cNvPicPr>
                            <a:picLocks noChangeAspect="1" noChangeArrowheads="1"/>
                          </pic:cNvPicPr>
                        </pic:nvPicPr>
                        <pic:blipFill>
                          <a:blip r:embed="rId25">
                            <a:extLst>
                              <a:ext uri="{28A0092B-C50C-407E-A947-70E740481C1C}">
                                <a14:useLocalDpi xmlns:a14="http://schemas.microsoft.com/office/drawing/2010/main" val="0"/>
                              </a:ext>
                            </a:extLst>
                          </a:blip>
                          <a:srcRect t="16898"/>
                          <a:stretch>
                            <a:fillRect/>
                          </a:stretch>
                        </pic:blipFill>
                        <pic:spPr>
                          <a:xfrm>
                            <a:off x="0" y="0"/>
                            <a:ext cx="1407795" cy="10356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1008" w:type="dxa"/>
          </w:tcPr>
          <w:p>
            <w:pPr>
              <w:widowControl/>
              <w:jc w:val="center"/>
              <w:rPr>
                <w:rFonts w:hint="eastAsia" w:ascii="宋体" w:hAnsi="宋体" w:eastAsia="宋体" w:cs="宋体"/>
                <w:kern w:val="0"/>
                <w:sz w:val="28"/>
                <w:szCs w:val="28"/>
              </w:rPr>
            </w:pPr>
          </w:p>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6</w:t>
            </w:r>
          </w:p>
        </w:tc>
        <w:tc>
          <w:tcPr>
            <w:tcW w:w="2519" w:type="dxa"/>
          </w:tcPr>
          <w:p>
            <w:pPr>
              <w:widowControl/>
              <w:rPr>
                <w:rFonts w:hint="eastAsia" w:ascii="宋体" w:hAnsi="宋体" w:eastAsia="宋体" w:cs="宋体"/>
                <w:kern w:val="0"/>
                <w:sz w:val="28"/>
                <w:szCs w:val="28"/>
              </w:rPr>
            </w:pPr>
            <w:r>
              <w:rPr>
                <w:rFonts w:hint="eastAsia" w:ascii="宋体" w:hAnsi="宋体" w:eastAsia="宋体" w:cs="宋体"/>
                <w:kern w:val="0"/>
                <w:sz w:val="28"/>
                <w:szCs w:val="28"/>
              </w:rPr>
              <w:t>杏花乡红两公路南北</w:t>
            </w:r>
            <w:r>
              <w:rPr>
                <w:rFonts w:hint="eastAsia" w:ascii="宋体" w:hAnsi="宋体" w:eastAsia="宋体" w:cs="宋体"/>
                <w:kern w:val="0"/>
                <w:sz w:val="28"/>
                <w:szCs w:val="28"/>
              </w:rPr>
              <w:t>30</w:t>
            </w:r>
            <w:r>
              <w:rPr>
                <w:rFonts w:hint="eastAsia" w:ascii="宋体" w:hAnsi="宋体" w:eastAsia="宋体" w:cs="宋体"/>
                <w:kern w:val="0"/>
                <w:sz w:val="28"/>
                <w:szCs w:val="28"/>
              </w:rPr>
              <w:t>米诸仙山林场</w:t>
            </w:r>
          </w:p>
        </w:tc>
        <w:tc>
          <w:tcPr>
            <w:tcW w:w="1408" w:type="dxa"/>
          </w:tcPr>
          <w:p>
            <w:pPr>
              <w:widowControl/>
              <w:jc w:val="center"/>
              <w:rPr>
                <w:rFonts w:hint="eastAsia" w:ascii="宋体" w:hAnsi="宋体" w:eastAsia="宋体" w:cs="宋体"/>
                <w:kern w:val="0"/>
                <w:sz w:val="28"/>
                <w:szCs w:val="28"/>
              </w:rPr>
            </w:pPr>
          </w:p>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18*6m</w:t>
            </w:r>
          </w:p>
        </w:tc>
        <w:tc>
          <w:tcPr>
            <w:tcW w:w="1597" w:type="dxa"/>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10</w:t>
            </w:r>
            <w:r>
              <w:rPr>
                <w:rFonts w:hint="eastAsia" w:ascii="宋体" w:hAnsi="宋体" w:eastAsia="宋体" w:cs="宋体"/>
                <w:kern w:val="0"/>
                <w:sz w:val="24"/>
                <w:szCs w:val="24"/>
              </w:rPr>
              <w:t>万元</w:t>
            </w:r>
          </w:p>
        </w:tc>
        <w:tc>
          <w:tcPr>
            <w:tcW w:w="2482" w:type="dxa"/>
          </w:tcPr>
          <w:p>
            <w:pPr>
              <w:widowControl/>
              <w:jc w:val="center"/>
              <w:rPr>
                <w:rFonts w:hint="eastAsia" w:ascii="宋体" w:hAnsi="宋体" w:eastAsia="宋体" w:cs="宋体"/>
                <w:sz w:val="24"/>
                <w:szCs w:val="24"/>
              </w:rPr>
            </w:pPr>
            <w:r>
              <w:rPr>
                <w:rFonts w:hint="eastAsia" w:ascii="宋体" w:hAnsi="宋体" w:eastAsia="宋体" w:cs="宋体"/>
              </w:rPr>
              <w:drawing>
                <wp:inline distT="0" distB="0" distL="0" distR="0">
                  <wp:extent cx="1375410" cy="1027430"/>
                  <wp:effectExtent l="0" t="0" r="0" b="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flipH="1">
                            <a:off x="0" y="0"/>
                            <a:ext cx="1375410" cy="10274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1008" w:type="dxa"/>
          </w:tcPr>
          <w:p>
            <w:pPr>
              <w:widowControl/>
              <w:jc w:val="center"/>
              <w:rPr>
                <w:rFonts w:hint="eastAsia" w:ascii="宋体" w:hAnsi="宋体" w:eastAsia="宋体" w:cs="宋体"/>
                <w:kern w:val="0"/>
                <w:sz w:val="28"/>
                <w:szCs w:val="28"/>
              </w:rPr>
            </w:pPr>
          </w:p>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7</w:t>
            </w:r>
          </w:p>
        </w:tc>
        <w:tc>
          <w:tcPr>
            <w:tcW w:w="2519" w:type="dxa"/>
          </w:tcPr>
          <w:p>
            <w:pPr>
              <w:widowControl/>
              <w:rPr>
                <w:rFonts w:hint="eastAsia" w:ascii="宋体" w:hAnsi="宋体" w:eastAsia="宋体" w:cs="宋体"/>
                <w:kern w:val="0"/>
                <w:sz w:val="28"/>
                <w:szCs w:val="28"/>
              </w:rPr>
            </w:pPr>
            <w:r>
              <w:rPr>
                <w:rFonts w:hint="eastAsia" w:ascii="宋体" w:hAnsi="宋体" w:eastAsia="宋体" w:cs="宋体"/>
                <w:kern w:val="0"/>
                <w:sz w:val="28"/>
                <w:szCs w:val="28"/>
              </w:rPr>
              <w:t>杏花乡长兴村八组</w:t>
            </w:r>
            <w:r>
              <w:rPr>
                <w:rFonts w:hint="eastAsia" w:ascii="宋体" w:hAnsi="宋体" w:eastAsia="宋体" w:cs="宋体"/>
                <w:kern w:val="0"/>
                <w:sz w:val="28"/>
                <w:szCs w:val="28"/>
              </w:rPr>
              <w:t>109</w:t>
            </w:r>
            <w:r>
              <w:rPr>
                <w:rFonts w:hint="eastAsia" w:ascii="宋体" w:hAnsi="宋体" w:eastAsia="宋体" w:cs="宋体"/>
                <w:kern w:val="0"/>
                <w:sz w:val="28"/>
                <w:szCs w:val="28"/>
              </w:rPr>
              <w:t>省道与红安外环线交岔路口东南方向</w:t>
            </w:r>
          </w:p>
        </w:tc>
        <w:tc>
          <w:tcPr>
            <w:tcW w:w="1408" w:type="dxa"/>
          </w:tcPr>
          <w:p>
            <w:pPr>
              <w:widowControl/>
              <w:jc w:val="center"/>
              <w:rPr>
                <w:rFonts w:hint="eastAsia" w:ascii="宋体" w:hAnsi="宋体" w:eastAsia="宋体" w:cs="宋体"/>
                <w:kern w:val="0"/>
                <w:sz w:val="28"/>
                <w:szCs w:val="28"/>
              </w:rPr>
            </w:pPr>
          </w:p>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18*6m</w:t>
            </w:r>
          </w:p>
        </w:tc>
        <w:tc>
          <w:tcPr>
            <w:tcW w:w="1597" w:type="dxa"/>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10</w:t>
            </w:r>
            <w:r>
              <w:rPr>
                <w:rFonts w:hint="eastAsia" w:ascii="宋体" w:hAnsi="宋体" w:eastAsia="宋体" w:cs="宋体"/>
                <w:kern w:val="0"/>
                <w:sz w:val="24"/>
                <w:szCs w:val="24"/>
              </w:rPr>
              <w:t>万元</w:t>
            </w:r>
          </w:p>
        </w:tc>
        <w:tc>
          <w:tcPr>
            <w:tcW w:w="2482" w:type="dxa"/>
          </w:tcPr>
          <w:p>
            <w:pPr>
              <w:widowControl/>
              <w:jc w:val="center"/>
              <w:rPr>
                <w:rFonts w:hint="eastAsia" w:ascii="宋体" w:hAnsi="宋体" w:eastAsia="宋体" w:cs="宋体"/>
                <w:sz w:val="24"/>
                <w:szCs w:val="24"/>
              </w:rPr>
            </w:pPr>
            <w:r>
              <w:rPr>
                <w:rFonts w:hint="eastAsia" w:ascii="宋体" w:hAnsi="宋体" w:eastAsia="宋体" w:cs="宋体"/>
              </w:rPr>
              <w:drawing>
                <wp:inline distT="0" distB="0" distL="0" distR="0">
                  <wp:extent cx="1383030" cy="1440180"/>
                  <wp:effectExtent l="0" t="0" r="7620" b="762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407577" cy="146594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1008" w:type="dxa"/>
          </w:tcPr>
          <w:p>
            <w:pPr>
              <w:widowControl/>
              <w:jc w:val="center"/>
              <w:rPr>
                <w:rFonts w:hint="eastAsia" w:ascii="宋体" w:hAnsi="宋体" w:eastAsia="宋体" w:cs="宋体"/>
                <w:kern w:val="0"/>
                <w:sz w:val="28"/>
                <w:szCs w:val="28"/>
              </w:rPr>
            </w:pPr>
          </w:p>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8</w:t>
            </w:r>
          </w:p>
        </w:tc>
        <w:tc>
          <w:tcPr>
            <w:tcW w:w="2519" w:type="dxa"/>
          </w:tcPr>
          <w:p>
            <w:pPr>
              <w:widowControl/>
              <w:rPr>
                <w:rFonts w:hint="eastAsia" w:ascii="宋体" w:hAnsi="宋体" w:eastAsia="宋体" w:cs="宋体"/>
                <w:kern w:val="0"/>
                <w:sz w:val="28"/>
                <w:szCs w:val="28"/>
              </w:rPr>
            </w:pPr>
            <w:r>
              <w:rPr>
                <w:rFonts w:hint="eastAsia" w:ascii="宋体" w:hAnsi="宋体" w:eastAsia="宋体" w:cs="宋体"/>
                <w:kern w:val="0"/>
                <w:sz w:val="28"/>
                <w:szCs w:val="28"/>
              </w:rPr>
              <w:t>杏花乡政府红绿灯西侧</w:t>
            </w:r>
          </w:p>
        </w:tc>
        <w:tc>
          <w:tcPr>
            <w:tcW w:w="1408" w:type="dxa"/>
          </w:tcPr>
          <w:p>
            <w:pPr>
              <w:widowControl/>
              <w:jc w:val="center"/>
              <w:rPr>
                <w:rFonts w:hint="eastAsia" w:ascii="宋体" w:hAnsi="宋体" w:eastAsia="宋体" w:cs="宋体"/>
                <w:kern w:val="0"/>
                <w:sz w:val="28"/>
                <w:szCs w:val="28"/>
              </w:rPr>
            </w:pPr>
          </w:p>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18*6m</w:t>
            </w:r>
          </w:p>
        </w:tc>
        <w:tc>
          <w:tcPr>
            <w:tcW w:w="1597" w:type="dxa"/>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10万元</w:t>
            </w:r>
          </w:p>
        </w:tc>
        <w:tc>
          <w:tcPr>
            <w:tcW w:w="2482" w:type="dxa"/>
          </w:tcPr>
          <w:p>
            <w:pPr>
              <w:widowControl/>
              <w:jc w:val="center"/>
              <w:rPr>
                <w:rFonts w:hint="eastAsia" w:ascii="宋体" w:hAnsi="宋体" w:eastAsia="宋体" w:cs="宋体"/>
              </w:rPr>
            </w:pPr>
            <w:r>
              <w:rPr>
                <w:rFonts w:hint="eastAsia" w:ascii="宋体" w:hAnsi="宋体" w:eastAsia="宋体" w:cs="宋体"/>
              </w:rPr>
              <w:drawing>
                <wp:inline distT="0" distB="0" distL="0" distR="0">
                  <wp:extent cx="1407795" cy="1092200"/>
                  <wp:effectExtent l="0" t="0" r="0" b="0"/>
                  <wp:docPr id="2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407795" cy="1092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1008" w:type="dxa"/>
          </w:tcPr>
          <w:p>
            <w:pPr>
              <w:widowControl/>
              <w:jc w:val="center"/>
              <w:rPr>
                <w:rFonts w:hint="eastAsia" w:ascii="宋体" w:hAnsi="宋体" w:eastAsia="宋体" w:cs="宋体"/>
                <w:kern w:val="0"/>
                <w:sz w:val="28"/>
                <w:szCs w:val="28"/>
              </w:rPr>
            </w:pPr>
          </w:p>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9</w:t>
            </w:r>
          </w:p>
        </w:tc>
        <w:tc>
          <w:tcPr>
            <w:tcW w:w="2519" w:type="dxa"/>
          </w:tcPr>
          <w:p>
            <w:pPr>
              <w:widowControl/>
              <w:rPr>
                <w:rFonts w:hint="eastAsia" w:ascii="宋体" w:hAnsi="宋体" w:eastAsia="宋体" w:cs="宋体"/>
                <w:kern w:val="0"/>
                <w:sz w:val="28"/>
                <w:szCs w:val="28"/>
              </w:rPr>
            </w:pPr>
          </w:p>
          <w:p>
            <w:pPr>
              <w:widowControl/>
              <w:rPr>
                <w:rFonts w:hint="eastAsia" w:ascii="宋体" w:hAnsi="宋体" w:eastAsia="宋体" w:cs="宋体"/>
                <w:kern w:val="0"/>
                <w:sz w:val="28"/>
                <w:szCs w:val="28"/>
              </w:rPr>
            </w:pPr>
            <w:r>
              <w:rPr>
                <w:rFonts w:hint="eastAsia" w:ascii="宋体" w:hAnsi="宋体" w:eastAsia="宋体" w:cs="宋体"/>
                <w:kern w:val="0"/>
                <w:sz w:val="28"/>
                <w:szCs w:val="28"/>
              </w:rPr>
              <w:t>杏花乡歪哥农庄旁</w:t>
            </w:r>
          </w:p>
        </w:tc>
        <w:tc>
          <w:tcPr>
            <w:tcW w:w="1408" w:type="dxa"/>
          </w:tcPr>
          <w:p>
            <w:pPr>
              <w:widowControl/>
              <w:jc w:val="center"/>
              <w:rPr>
                <w:rFonts w:hint="eastAsia" w:ascii="宋体" w:hAnsi="宋体" w:eastAsia="宋体" w:cs="宋体"/>
                <w:kern w:val="0"/>
                <w:sz w:val="28"/>
                <w:szCs w:val="28"/>
              </w:rPr>
            </w:pPr>
          </w:p>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18*6m</w:t>
            </w:r>
          </w:p>
        </w:tc>
        <w:tc>
          <w:tcPr>
            <w:tcW w:w="1597" w:type="dxa"/>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10万元</w:t>
            </w:r>
          </w:p>
        </w:tc>
        <w:tc>
          <w:tcPr>
            <w:tcW w:w="2482" w:type="dxa"/>
          </w:tcPr>
          <w:p>
            <w:pPr>
              <w:widowControl/>
              <w:jc w:val="center"/>
              <w:rPr>
                <w:rFonts w:hint="eastAsia" w:ascii="宋体" w:hAnsi="宋体" w:eastAsia="宋体" w:cs="宋体"/>
              </w:rPr>
            </w:pPr>
            <w:r>
              <w:rPr>
                <w:rFonts w:hint="eastAsia" w:ascii="宋体" w:hAnsi="宋体" w:eastAsia="宋体" w:cs="宋体"/>
              </w:rPr>
              <w:drawing>
                <wp:inline distT="0" distB="0" distL="0" distR="0">
                  <wp:extent cx="1383665" cy="1084580"/>
                  <wp:effectExtent l="0" t="0" r="0" b="0"/>
                  <wp:docPr id="28" name="Picture 15" descr="微信图片_20190707163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descr="微信图片_201907071634591"/>
                          <pic:cNvPicPr>
                            <a:picLocks noChangeAspect="1" noChangeArrowheads="1"/>
                          </pic:cNvPicPr>
                        </pic:nvPicPr>
                        <pic:blipFill>
                          <a:blip r:embed="rId29">
                            <a:extLst>
                              <a:ext uri="{28A0092B-C50C-407E-A947-70E740481C1C}">
                                <a14:useLocalDpi xmlns:a14="http://schemas.microsoft.com/office/drawing/2010/main" val="0"/>
                              </a:ext>
                            </a:extLst>
                          </a:blip>
                          <a:srcRect l="4654" t="15161" b="-3806"/>
                          <a:stretch>
                            <a:fillRect/>
                          </a:stretch>
                        </pic:blipFill>
                        <pic:spPr>
                          <a:xfrm>
                            <a:off x="0" y="0"/>
                            <a:ext cx="1383665" cy="10845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1008" w:type="dxa"/>
          </w:tcPr>
          <w:p>
            <w:pPr>
              <w:widowControl/>
              <w:jc w:val="center"/>
              <w:rPr>
                <w:rFonts w:hint="eastAsia" w:ascii="宋体" w:hAnsi="宋体" w:eastAsia="宋体" w:cs="宋体"/>
                <w:kern w:val="0"/>
                <w:sz w:val="28"/>
                <w:szCs w:val="28"/>
              </w:rPr>
            </w:pPr>
          </w:p>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10</w:t>
            </w:r>
          </w:p>
        </w:tc>
        <w:tc>
          <w:tcPr>
            <w:tcW w:w="2519" w:type="dxa"/>
          </w:tcPr>
          <w:p>
            <w:pPr>
              <w:widowControl/>
              <w:rPr>
                <w:rFonts w:hint="eastAsia" w:ascii="宋体" w:hAnsi="宋体" w:eastAsia="宋体" w:cs="宋体"/>
                <w:kern w:val="0"/>
                <w:sz w:val="28"/>
                <w:szCs w:val="28"/>
              </w:rPr>
            </w:pPr>
            <w:r>
              <w:rPr>
                <w:rFonts w:hint="eastAsia" w:ascii="宋体" w:hAnsi="宋体" w:eastAsia="宋体" w:cs="宋体"/>
                <w:kern w:val="0"/>
                <w:sz w:val="28"/>
                <w:szCs w:val="28"/>
              </w:rPr>
              <w:t>杏花乡郭受九村红绿灯十字路口北边</w:t>
            </w:r>
          </w:p>
        </w:tc>
        <w:tc>
          <w:tcPr>
            <w:tcW w:w="1408" w:type="dxa"/>
          </w:tcPr>
          <w:p>
            <w:pPr>
              <w:widowControl/>
              <w:jc w:val="center"/>
              <w:rPr>
                <w:rFonts w:hint="eastAsia" w:ascii="宋体" w:hAnsi="宋体" w:eastAsia="宋体" w:cs="宋体"/>
                <w:kern w:val="0"/>
                <w:sz w:val="28"/>
                <w:szCs w:val="28"/>
              </w:rPr>
            </w:pPr>
          </w:p>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18*6m</w:t>
            </w:r>
          </w:p>
        </w:tc>
        <w:tc>
          <w:tcPr>
            <w:tcW w:w="1597" w:type="dxa"/>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10</w:t>
            </w:r>
            <w:r>
              <w:rPr>
                <w:rFonts w:hint="eastAsia" w:ascii="宋体" w:hAnsi="宋体" w:eastAsia="宋体" w:cs="宋体"/>
                <w:kern w:val="0"/>
                <w:sz w:val="24"/>
                <w:szCs w:val="24"/>
              </w:rPr>
              <w:t>万元</w:t>
            </w:r>
          </w:p>
        </w:tc>
        <w:tc>
          <w:tcPr>
            <w:tcW w:w="2482" w:type="dxa"/>
          </w:tcPr>
          <w:p>
            <w:pPr>
              <w:widowControl/>
              <w:jc w:val="center"/>
              <w:rPr>
                <w:rFonts w:hint="eastAsia" w:ascii="宋体" w:hAnsi="宋体" w:eastAsia="宋体" w:cs="宋体"/>
              </w:rPr>
            </w:pPr>
            <w:r>
              <w:rPr>
                <w:rFonts w:hint="eastAsia" w:ascii="宋体" w:hAnsi="宋体" w:eastAsia="宋体" w:cs="宋体"/>
              </w:rPr>
              <w:drawing>
                <wp:inline distT="0" distB="0" distL="0" distR="0">
                  <wp:extent cx="1400175" cy="1052195"/>
                  <wp:effectExtent l="0" t="0" r="0" b="0"/>
                  <wp:docPr id="29" name="Picture 29" descr="微信图片_201907071634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微信图片_2019070716344015"/>
                          <pic:cNvPicPr>
                            <a:picLocks noChangeAspect="1" noChangeArrowheads="1"/>
                          </pic:cNvPicPr>
                        </pic:nvPicPr>
                        <pic:blipFill>
                          <a:blip r:embed="rId30">
                            <a:extLst>
                              <a:ext uri="{28A0092B-C50C-407E-A947-70E740481C1C}">
                                <a14:useLocalDpi xmlns:a14="http://schemas.microsoft.com/office/drawing/2010/main" val="0"/>
                              </a:ext>
                            </a:extLst>
                          </a:blip>
                          <a:srcRect l="586" t="15044"/>
                          <a:stretch>
                            <a:fillRect/>
                          </a:stretch>
                        </pic:blipFill>
                        <pic:spPr>
                          <a:xfrm>
                            <a:off x="0" y="0"/>
                            <a:ext cx="1400175" cy="1052195"/>
                          </a:xfrm>
                          <a:prstGeom prst="rect">
                            <a:avLst/>
                          </a:prstGeom>
                          <a:noFill/>
                          <a:ln>
                            <a:noFill/>
                          </a:ln>
                        </pic:spPr>
                      </pic:pic>
                    </a:graphicData>
                  </a:graphic>
                </wp:inline>
              </w:drawing>
            </w:r>
          </w:p>
        </w:tc>
      </w:tr>
    </w:tbl>
    <w:p>
      <w:pPr>
        <w:widowControl/>
        <w:shd w:val="clear" w:color="auto" w:fill="FFFFFF"/>
        <w:spacing w:line="480" w:lineRule="atLeast"/>
        <w:rPr>
          <w:rFonts w:hint="eastAsia" w:ascii="宋体" w:hAnsi="宋体" w:eastAsia="宋体" w:cs="宋体"/>
          <w:color w:val="333333"/>
          <w:spacing w:val="8"/>
          <w:kern w:val="0"/>
          <w:sz w:val="32"/>
          <w:szCs w:val="32"/>
        </w:rPr>
      </w:pPr>
      <w:r>
        <w:rPr>
          <w:rFonts w:hint="eastAsia" w:ascii="宋体" w:hAnsi="宋体" w:eastAsia="宋体" w:cs="宋体"/>
          <w:color w:val="333333"/>
          <w:spacing w:val="8"/>
          <w:kern w:val="0"/>
          <w:sz w:val="32"/>
          <w:szCs w:val="32"/>
        </w:rPr>
        <w:t>（</w:t>
      </w:r>
      <w:r>
        <w:rPr>
          <w:rFonts w:hint="eastAsia" w:ascii="宋体" w:hAnsi="宋体" w:eastAsia="宋体" w:cs="宋体"/>
          <w:color w:val="333333"/>
          <w:spacing w:val="8"/>
          <w:kern w:val="0"/>
          <w:sz w:val="32"/>
          <w:szCs w:val="32"/>
        </w:rPr>
        <w:t>3</w:t>
      </w:r>
      <w:r>
        <w:rPr>
          <w:rFonts w:hint="eastAsia" w:ascii="宋体" w:hAnsi="宋体" w:eastAsia="宋体" w:cs="宋体"/>
          <w:color w:val="333333"/>
          <w:spacing w:val="8"/>
          <w:kern w:val="0"/>
          <w:sz w:val="32"/>
          <w:szCs w:val="32"/>
        </w:rPr>
        <w:t>）位于红安县七里坪镇的广告牌</w:t>
      </w:r>
    </w:p>
    <w:tbl>
      <w:tblPr>
        <w:tblStyle w:val="6"/>
        <w:tblW w:w="9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531"/>
        <w:gridCol w:w="1435"/>
        <w:gridCol w:w="1558"/>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08" w:type="dxa"/>
          </w:tcPr>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序号</w:t>
            </w:r>
          </w:p>
        </w:tc>
        <w:tc>
          <w:tcPr>
            <w:tcW w:w="2531" w:type="dxa"/>
          </w:tcPr>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位置</w:t>
            </w:r>
          </w:p>
        </w:tc>
        <w:tc>
          <w:tcPr>
            <w:tcW w:w="1435" w:type="dxa"/>
          </w:tcPr>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尺寸</w:t>
            </w:r>
          </w:p>
        </w:tc>
        <w:tc>
          <w:tcPr>
            <w:tcW w:w="1558" w:type="dxa"/>
          </w:tcPr>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起始</w:t>
            </w:r>
            <w:r>
              <w:rPr>
                <w:rFonts w:hint="eastAsia" w:ascii="宋体" w:hAnsi="宋体" w:eastAsia="宋体" w:cs="宋体"/>
                <w:color w:val="333333"/>
                <w:spacing w:val="8"/>
                <w:kern w:val="0"/>
                <w:sz w:val="28"/>
                <w:szCs w:val="28"/>
              </w:rPr>
              <w:t>价/年</w:t>
            </w:r>
          </w:p>
        </w:tc>
        <w:tc>
          <w:tcPr>
            <w:tcW w:w="2472" w:type="dxa"/>
          </w:tcPr>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实体图片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1008"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w:t>
            </w:r>
          </w:p>
        </w:tc>
        <w:tc>
          <w:tcPr>
            <w:tcW w:w="2531"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七里坪镇游客中心对面</w:t>
            </w:r>
          </w:p>
        </w:tc>
        <w:tc>
          <w:tcPr>
            <w:tcW w:w="1435"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18*6m</w:t>
            </w:r>
          </w:p>
        </w:tc>
        <w:tc>
          <w:tcPr>
            <w:tcW w:w="1558"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10万元</w:t>
            </w:r>
          </w:p>
        </w:tc>
        <w:tc>
          <w:tcPr>
            <w:tcW w:w="2472" w:type="dxa"/>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sz w:val="24"/>
                <w:szCs w:val="24"/>
              </w:rPr>
              <w:drawing>
                <wp:inline distT="0" distB="0" distL="0" distR="0">
                  <wp:extent cx="1327150" cy="1019810"/>
                  <wp:effectExtent l="0" t="0" r="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327150" cy="10198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atLeast"/>
          <w:jc w:val="center"/>
        </w:trPr>
        <w:tc>
          <w:tcPr>
            <w:tcW w:w="1008"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2</w:t>
            </w:r>
          </w:p>
        </w:tc>
        <w:tc>
          <w:tcPr>
            <w:tcW w:w="2531"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七里坪镇贡家河往新县路口</w:t>
            </w:r>
          </w:p>
        </w:tc>
        <w:tc>
          <w:tcPr>
            <w:tcW w:w="1435"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4"/>
                <w:szCs w:val="24"/>
              </w:rPr>
              <w:t>25.6*9.6m</w:t>
            </w:r>
          </w:p>
        </w:tc>
        <w:tc>
          <w:tcPr>
            <w:tcW w:w="1558"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20</w:t>
            </w:r>
            <w:r>
              <w:rPr>
                <w:rFonts w:hint="eastAsia" w:ascii="宋体" w:hAnsi="宋体" w:eastAsia="宋体" w:cs="宋体"/>
                <w:color w:val="333333"/>
                <w:spacing w:val="8"/>
                <w:kern w:val="0"/>
                <w:sz w:val="24"/>
                <w:szCs w:val="24"/>
              </w:rPr>
              <w:t>万元</w:t>
            </w:r>
          </w:p>
        </w:tc>
        <w:tc>
          <w:tcPr>
            <w:tcW w:w="2472" w:type="dxa"/>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sz w:val="24"/>
                <w:szCs w:val="24"/>
              </w:rPr>
              <w:drawing>
                <wp:inline distT="0" distB="0" distL="0" distR="0">
                  <wp:extent cx="1335405" cy="995045"/>
                  <wp:effectExtent l="0" t="0" r="0" b="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335405" cy="9950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1008"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3</w:t>
            </w:r>
          </w:p>
        </w:tc>
        <w:tc>
          <w:tcPr>
            <w:tcW w:w="2531"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七里坪镇贡家河村月亮坡北侧</w:t>
            </w:r>
          </w:p>
        </w:tc>
        <w:tc>
          <w:tcPr>
            <w:tcW w:w="1435"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18*6m</w:t>
            </w:r>
          </w:p>
        </w:tc>
        <w:tc>
          <w:tcPr>
            <w:tcW w:w="1558"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8</w:t>
            </w:r>
            <w:r>
              <w:rPr>
                <w:rFonts w:hint="eastAsia" w:ascii="宋体" w:hAnsi="宋体" w:eastAsia="宋体" w:cs="宋体"/>
                <w:color w:val="333333"/>
                <w:spacing w:val="8"/>
                <w:kern w:val="0"/>
                <w:sz w:val="24"/>
                <w:szCs w:val="24"/>
              </w:rPr>
              <w:t>万元</w:t>
            </w:r>
          </w:p>
        </w:tc>
        <w:tc>
          <w:tcPr>
            <w:tcW w:w="2472" w:type="dxa"/>
          </w:tcPr>
          <w:p>
            <w:pPr>
              <w:widowControl/>
              <w:jc w:val="cente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1391920" cy="1035685"/>
                  <wp:effectExtent l="0" t="0" r="0" b="0"/>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91920" cy="10356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1008"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4</w:t>
            </w:r>
          </w:p>
        </w:tc>
        <w:tc>
          <w:tcPr>
            <w:tcW w:w="2531"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七里坪镇檀术岗来家河</w:t>
            </w:r>
          </w:p>
        </w:tc>
        <w:tc>
          <w:tcPr>
            <w:tcW w:w="1435"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18*6m</w:t>
            </w:r>
          </w:p>
        </w:tc>
        <w:tc>
          <w:tcPr>
            <w:tcW w:w="1558"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8</w:t>
            </w:r>
            <w:r>
              <w:rPr>
                <w:rFonts w:hint="eastAsia" w:ascii="宋体" w:hAnsi="宋体" w:eastAsia="宋体" w:cs="宋体"/>
                <w:color w:val="333333"/>
                <w:spacing w:val="8"/>
                <w:kern w:val="0"/>
                <w:sz w:val="24"/>
                <w:szCs w:val="24"/>
              </w:rPr>
              <w:t>万元</w:t>
            </w:r>
          </w:p>
        </w:tc>
        <w:tc>
          <w:tcPr>
            <w:tcW w:w="2472" w:type="dxa"/>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sz w:val="24"/>
                <w:szCs w:val="24"/>
              </w:rPr>
              <w:drawing>
                <wp:inline distT="0" distB="0" distL="0" distR="0">
                  <wp:extent cx="1383665" cy="1043940"/>
                  <wp:effectExtent l="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383665" cy="10439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1008"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5</w:t>
            </w:r>
          </w:p>
        </w:tc>
        <w:tc>
          <w:tcPr>
            <w:tcW w:w="2531"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七里坪镇叶家畈大桥旁</w:t>
            </w:r>
          </w:p>
        </w:tc>
        <w:tc>
          <w:tcPr>
            <w:tcW w:w="1435"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18*6m</w:t>
            </w:r>
          </w:p>
        </w:tc>
        <w:tc>
          <w:tcPr>
            <w:tcW w:w="1558"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8</w:t>
            </w:r>
            <w:r>
              <w:rPr>
                <w:rFonts w:hint="eastAsia" w:ascii="宋体" w:hAnsi="宋体" w:eastAsia="宋体" w:cs="宋体"/>
                <w:color w:val="333333"/>
                <w:spacing w:val="8"/>
                <w:kern w:val="0"/>
                <w:sz w:val="24"/>
                <w:szCs w:val="24"/>
              </w:rPr>
              <w:t>万元</w:t>
            </w:r>
          </w:p>
        </w:tc>
        <w:tc>
          <w:tcPr>
            <w:tcW w:w="2472" w:type="dxa"/>
          </w:tcPr>
          <w:p>
            <w:pPr>
              <w:widowControl/>
              <w:jc w:val="cente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1416050" cy="995045"/>
                  <wp:effectExtent l="0" t="0" r="0" b="0"/>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416050" cy="9950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1008"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6</w:t>
            </w:r>
          </w:p>
        </w:tc>
        <w:tc>
          <w:tcPr>
            <w:tcW w:w="2531"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七里坪镇吴家院墙</w:t>
            </w:r>
          </w:p>
        </w:tc>
        <w:tc>
          <w:tcPr>
            <w:tcW w:w="1435"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18*6m</w:t>
            </w:r>
          </w:p>
        </w:tc>
        <w:tc>
          <w:tcPr>
            <w:tcW w:w="1558"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8</w:t>
            </w:r>
            <w:r>
              <w:rPr>
                <w:rFonts w:hint="eastAsia" w:ascii="宋体" w:hAnsi="宋体" w:eastAsia="宋体" w:cs="宋体"/>
                <w:color w:val="333333"/>
                <w:spacing w:val="8"/>
                <w:kern w:val="0"/>
                <w:sz w:val="24"/>
                <w:szCs w:val="24"/>
              </w:rPr>
              <w:t>万元</w:t>
            </w:r>
          </w:p>
        </w:tc>
        <w:tc>
          <w:tcPr>
            <w:tcW w:w="2472" w:type="dxa"/>
          </w:tcPr>
          <w:p>
            <w:pPr>
              <w:widowControl/>
              <w:jc w:val="center"/>
              <w:rPr>
                <w:rFonts w:hint="eastAsia" w:ascii="宋体" w:hAnsi="宋体" w:eastAsia="宋体" w:cs="宋体"/>
                <w:sz w:val="24"/>
                <w:szCs w:val="24"/>
              </w:rPr>
            </w:pPr>
            <w:r>
              <w:rPr>
                <w:rFonts w:hint="eastAsia" w:ascii="宋体" w:hAnsi="宋体" w:eastAsia="宋体" w:cs="宋体"/>
              </w:rPr>
              <w:drawing>
                <wp:inline distT="0" distB="0" distL="0" distR="0">
                  <wp:extent cx="1391920" cy="1076325"/>
                  <wp:effectExtent l="0" t="0" r="0" b="0"/>
                  <wp:docPr id="3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391920" cy="1076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1008"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7</w:t>
            </w:r>
          </w:p>
          <w:p>
            <w:pPr>
              <w:widowControl/>
              <w:jc w:val="center"/>
              <w:rPr>
                <w:rFonts w:hint="eastAsia" w:ascii="宋体" w:hAnsi="宋体" w:eastAsia="宋体" w:cs="宋体"/>
                <w:color w:val="333333"/>
                <w:spacing w:val="8"/>
                <w:kern w:val="0"/>
                <w:sz w:val="28"/>
                <w:szCs w:val="28"/>
              </w:rPr>
            </w:pPr>
          </w:p>
        </w:tc>
        <w:tc>
          <w:tcPr>
            <w:tcW w:w="2531"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七里坪镇吴家院墙加油站对面</w:t>
            </w:r>
          </w:p>
        </w:tc>
        <w:tc>
          <w:tcPr>
            <w:tcW w:w="1435"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18*6m</w:t>
            </w:r>
          </w:p>
        </w:tc>
        <w:tc>
          <w:tcPr>
            <w:tcW w:w="1558"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8</w:t>
            </w:r>
            <w:r>
              <w:rPr>
                <w:rFonts w:hint="eastAsia" w:ascii="宋体" w:hAnsi="宋体" w:eastAsia="宋体" w:cs="宋体"/>
                <w:color w:val="333333"/>
                <w:spacing w:val="8"/>
                <w:kern w:val="0"/>
                <w:sz w:val="24"/>
                <w:szCs w:val="24"/>
              </w:rPr>
              <w:t>万元</w:t>
            </w:r>
          </w:p>
        </w:tc>
        <w:tc>
          <w:tcPr>
            <w:tcW w:w="2472" w:type="dxa"/>
          </w:tcPr>
          <w:p>
            <w:pPr>
              <w:widowControl/>
              <w:jc w:val="center"/>
              <w:rPr>
                <w:rFonts w:hint="eastAsia" w:ascii="宋体" w:hAnsi="宋体" w:eastAsia="宋体" w:cs="宋体"/>
                <w:sz w:val="24"/>
                <w:szCs w:val="24"/>
              </w:rPr>
            </w:pPr>
            <w:r>
              <w:rPr>
                <w:rFonts w:hint="eastAsia" w:ascii="宋体" w:hAnsi="宋体" w:eastAsia="宋体" w:cs="宋体"/>
              </w:rPr>
              <w:drawing>
                <wp:inline distT="0" distB="0" distL="0" distR="0">
                  <wp:extent cx="1383665" cy="1116965"/>
                  <wp:effectExtent l="0" t="0" r="0" b="0"/>
                  <wp:docPr id="3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383665" cy="1116965"/>
                          </a:xfrm>
                          <a:prstGeom prst="rect">
                            <a:avLst/>
                          </a:prstGeom>
                          <a:noFill/>
                          <a:ln>
                            <a:noFill/>
                          </a:ln>
                        </pic:spPr>
                      </pic:pic>
                    </a:graphicData>
                  </a:graphic>
                </wp:inline>
              </w:drawing>
            </w:r>
          </w:p>
        </w:tc>
      </w:tr>
    </w:tbl>
    <w:p>
      <w:pPr>
        <w:widowControl/>
        <w:shd w:val="clear" w:color="auto" w:fill="FFFFFF"/>
        <w:spacing w:line="480" w:lineRule="atLeast"/>
        <w:rPr>
          <w:rFonts w:hint="eastAsia" w:ascii="宋体" w:hAnsi="宋体" w:eastAsia="宋体" w:cs="宋体"/>
          <w:color w:val="333333"/>
          <w:spacing w:val="8"/>
          <w:kern w:val="0"/>
          <w:sz w:val="32"/>
          <w:szCs w:val="32"/>
        </w:rPr>
      </w:pPr>
      <w:r>
        <w:rPr>
          <w:rFonts w:hint="eastAsia" w:ascii="宋体" w:hAnsi="宋体" w:eastAsia="宋体" w:cs="宋体"/>
          <w:color w:val="333333"/>
          <w:spacing w:val="8"/>
          <w:kern w:val="0"/>
          <w:sz w:val="32"/>
          <w:szCs w:val="32"/>
        </w:rPr>
        <w:t>（</w:t>
      </w:r>
      <w:r>
        <w:rPr>
          <w:rFonts w:hint="eastAsia" w:ascii="宋体" w:hAnsi="宋体" w:eastAsia="宋体" w:cs="宋体"/>
          <w:color w:val="333333"/>
          <w:spacing w:val="8"/>
          <w:kern w:val="0"/>
          <w:sz w:val="32"/>
          <w:szCs w:val="32"/>
        </w:rPr>
        <w:t>4</w:t>
      </w:r>
      <w:r>
        <w:rPr>
          <w:rFonts w:hint="eastAsia" w:ascii="宋体" w:hAnsi="宋体" w:eastAsia="宋体" w:cs="宋体"/>
          <w:color w:val="333333"/>
          <w:spacing w:val="8"/>
          <w:kern w:val="0"/>
          <w:sz w:val="32"/>
          <w:szCs w:val="32"/>
        </w:rPr>
        <w:t>）位于红安县永佳河镇的广告牌</w:t>
      </w:r>
    </w:p>
    <w:tbl>
      <w:tblPr>
        <w:tblStyle w:val="6"/>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563"/>
        <w:gridCol w:w="1134"/>
        <w:gridCol w:w="1701"/>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6" w:type="dxa"/>
          </w:tcPr>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序号</w:t>
            </w:r>
          </w:p>
        </w:tc>
        <w:tc>
          <w:tcPr>
            <w:tcW w:w="2563" w:type="dxa"/>
          </w:tcPr>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位置</w:t>
            </w:r>
          </w:p>
        </w:tc>
        <w:tc>
          <w:tcPr>
            <w:tcW w:w="1134" w:type="dxa"/>
          </w:tcPr>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尺寸</w:t>
            </w:r>
          </w:p>
        </w:tc>
        <w:tc>
          <w:tcPr>
            <w:tcW w:w="1701" w:type="dxa"/>
          </w:tcPr>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起始</w:t>
            </w:r>
            <w:r>
              <w:rPr>
                <w:rFonts w:hint="eastAsia" w:ascii="宋体" w:hAnsi="宋体" w:eastAsia="宋体" w:cs="宋体"/>
                <w:color w:val="333333"/>
                <w:spacing w:val="8"/>
                <w:kern w:val="0"/>
                <w:sz w:val="28"/>
                <w:szCs w:val="28"/>
              </w:rPr>
              <w:t>价/年</w:t>
            </w:r>
          </w:p>
        </w:tc>
        <w:tc>
          <w:tcPr>
            <w:tcW w:w="2410" w:type="dxa"/>
          </w:tcPr>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实体图片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jc w:val="center"/>
        </w:trPr>
        <w:tc>
          <w:tcPr>
            <w:tcW w:w="976"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w:t>
            </w:r>
          </w:p>
        </w:tc>
        <w:tc>
          <w:tcPr>
            <w:tcW w:w="2563" w:type="dxa"/>
          </w:tcPr>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永佳河镇武麻高速永河收费站路口</w:t>
            </w:r>
          </w:p>
        </w:tc>
        <w:tc>
          <w:tcPr>
            <w:tcW w:w="1134"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18*6m</w:t>
            </w:r>
          </w:p>
        </w:tc>
        <w:tc>
          <w:tcPr>
            <w:tcW w:w="1701"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8</w:t>
            </w:r>
            <w:r>
              <w:rPr>
                <w:rFonts w:hint="eastAsia" w:ascii="宋体" w:hAnsi="宋体" w:eastAsia="宋体" w:cs="宋体"/>
                <w:color w:val="333333"/>
                <w:spacing w:val="8"/>
                <w:kern w:val="0"/>
                <w:sz w:val="24"/>
                <w:szCs w:val="24"/>
              </w:rPr>
              <w:t>万元</w:t>
            </w:r>
          </w:p>
        </w:tc>
        <w:tc>
          <w:tcPr>
            <w:tcW w:w="2410" w:type="dxa"/>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sz w:val="24"/>
                <w:szCs w:val="24"/>
              </w:rPr>
              <w:drawing>
                <wp:inline distT="0" distB="0" distL="0" distR="0">
                  <wp:extent cx="1351280" cy="1011555"/>
                  <wp:effectExtent l="0" t="0" r="0" b="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351280" cy="10115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jc w:val="center"/>
        </w:trPr>
        <w:tc>
          <w:tcPr>
            <w:tcW w:w="976"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2</w:t>
            </w:r>
          </w:p>
        </w:tc>
        <w:tc>
          <w:tcPr>
            <w:tcW w:w="2563"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永佳河镇中铁十八局搅拌站山坡</w:t>
            </w:r>
          </w:p>
        </w:tc>
        <w:tc>
          <w:tcPr>
            <w:tcW w:w="1134"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18*6m</w:t>
            </w:r>
          </w:p>
        </w:tc>
        <w:tc>
          <w:tcPr>
            <w:tcW w:w="1701"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8</w:t>
            </w:r>
            <w:r>
              <w:rPr>
                <w:rFonts w:hint="eastAsia" w:ascii="宋体" w:hAnsi="宋体" w:eastAsia="宋体" w:cs="宋体"/>
                <w:color w:val="333333"/>
                <w:spacing w:val="8"/>
                <w:kern w:val="0"/>
                <w:sz w:val="24"/>
                <w:szCs w:val="24"/>
              </w:rPr>
              <w:t>万元</w:t>
            </w:r>
          </w:p>
        </w:tc>
        <w:tc>
          <w:tcPr>
            <w:tcW w:w="2410" w:type="dxa"/>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sz w:val="24"/>
                <w:szCs w:val="24"/>
              </w:rPr>
              <w:drawing>
                <wp:inline distT="0" distB="0" distL="0" distR="0">
                  <wp:extent cx="1383665" cy="102743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383665" cy="10274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jc w:val="center"/>
        </w:trPr>
        <w:tc>
          <w:tcPr>
            <w:tcW w:w="976"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3</w:t>
            </w:r>
          </w:p>
        </w:tc>
        <w:tc>
          <w:tcPr>
            <w:tcW w:w="2563"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永佳河镇宋大线与檀八线十字路口</w:t>
            </w:r>
          </w:p>
        </w:tc>
        <w:tc>
          <w:tcPr>
            <w:tcW w:w="1134"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18*6m</w:t>
            </w:r>
          </w:p>
        </w:tc>
        <w:tc>
          <w:tcPr>
            <w:tcW w:w="1701"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8</w:t>
            </w:r>
            <w:r>
              <w:rPr>
                <w:rFonts w:hint="eastAsia" w:ascii="宋体" w:hAnsi="宋体" w:eastAsia="宋体" w:cs="宋体"/>
                <w:color w:val="333333"/>
                <w:spacing w:val="8"/>
                <w:kern w:val="0"/>
                <w:sz w:val="24"/>
                <w:szCs w:val="24"/>
              </w:rPr>
              <w:t>万元</w:t>
            </w:r>
          </w:p>
        </w:tc>
        <w:tc>
          <w:tcPr>
            <w:tcW w:w="2410" w:type="dxa"/>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sz w:val="24"/>
                <w:szCs w:val="24"/>
              </w:rPr>
              <w:drawing>
                <wp:inline distT="0" distB="0" distL="0" distR="0">
                  <wp:extent cx="1383665" cy="1027430"/>
                  <wp:effectExtent l="0" t="0" r="0" b="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rot="10800000" flipV="1">
                            <a:off x="0" y="0"/>
                            <a:ext cx="1383665" cy="10274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jc w:val="center"/>
        </w:trPr>
        <w:tc>
          <w:tcPr>
            <w:tcW w:w="976"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4</w:t>
            </w:r>
          </w:p>
        </w:tc>
        <w:tc>
          <w:tcPr>
            <w:tcW w:w="2563" w:type="dxa"/>
          </w:tcPr>
          <w:p>
            <w:pPr>
              <w:widowControl/>
              <w:jc w:val="center"/>
              <w:rPr>
                <w:rFonts w:hint="eastAsia" w:ascii="宋体" w:hAnsi="宋体" w:eastAsia="宋体" w:cs="宋体"/>
                <w:color w:val="333333"/>
                <w:spacing w:val="8"/>
                <w:kern w:val="0"/>
                <w:sz w:val="28"/>
                <w:szCs w:val="28"/>
              </w:rPr>
            </w:pPr>
          </w:p>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往永佳河镇桃花渡槽左手旁</w:t>
            </w:r>
          </w:p>
        </w:tc>
        <w:tc>
          <w:tcPr>
            <w:tcW w:w="1134"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18*6m</w:t>
            </w:r>
          </w:p>
        </w:tc>
        <w:tc>
          <w:tcPr>
            <w:tcW w:w="1701"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8</w:t>
            </w:r>
            <w:r>
              <w:rPr>
                <w:rFonts w:hint="eastAsia" w:ascii="宋体" w:hAnsi="宋体" w:eastAsia="宋体" w:cs="宋体"/>
                <w:color w:val="333333"/>
                <w:spacing w:val="8"/>
                <w:kern w:val="0"/>
                <w:sz w:val="24"/>
                <w:szCs w:val="24"/>
              </w:rPr>
              <w:t>万元</w:t>
            </w:r>
          </w:p>
        </w:tc>
        <w:tc>
          <w:tcPr>
            <w:tcW w:w="2410" w:type="dxa"/>
          </w:tcPr>
          <w:p>
            <w:pPr>
              <w:widowControl/>
              <w:jc w:val="cente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1391920" cy="1035685"/>
                  <wp:effectExtent l="0" t="0" r="0" b="0"/>
                  <wp:docPr id="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391920" cy="10356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jc w:val="center"/>
        </w:trPr>
        <w:tc>
          <w:tcPr>
            <w:tcW w:w="976"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5</w:t>
            </w:r>
          </w:p>
        </w:tc>
        <w:tc>
          <w:tcPr>
            <w:tcW w:w="2563"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往永佳河镇桃花渡槽右手旁</w:t>
            </w:r>
          </w:p>
        </w:tc>
        <w:tc>
          <w:tcPr>
            <w:tcW w:w="1134"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18*6m</w:t>
            </w:r>
          </w:p>
        </w:tc>
        <w:tc>
          <w:tcPr>
            <w:tcW w:w="1701"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8</w:t>
            </w:r>
            <w:r>
              <w:rPr>
                <w:rFonts w:hint="eastAsia" w:ascii="宋体" w:hAnsi="宋体" w:eastAsia="宋体" w:cs="宋体"/>
                <w:color w:val="333333"/>
                <w:spacing w:val="8"/>
                <w:kern w:val="0"/>
                <w:sz w:val="24"/>
                <w:szCs w:val="24"/>
              </w:rPr>
              <w:t>万元</w:t>
            </w:r>
          </w:p>
        </w:tc>
        <w:tc>
          <w:tcPr>
            <w:tcW w:w="2410" w:type="dxa"/>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sz w:val="24"/>
                <w:szCs w:val="24"/>
              </w:rPr>
              <w:drawing>
                <wp:inline distT="0" distB="0" distL="0" distR="0">
                  <wp:extent cx="1351280" cy="1011555"/>
                  <wp:effectExtent l="0" t="0" r="0" b="0"/>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351280" cy="10115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jc w:val="center"/>
        </w:trPr>
        <w:tc>
          <w:tcPr>
            <w:tcW w:w="976"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6</w:t>
            </w:r>
          </w:p>
        </w:tc>
        <w:tc>
          <w:tcPr>
            <w:tcW w:w="2563" w:type="dxa"/>
          </w:tcPr>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永佳河镇智通驾校分设点旁</w:t>
            </w:r>
          </w:p>
        </w:tc>
        <w:tc>
          <w:tcPr>
            <w:tcW w:w="1134"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18*6m</w:t>
            </w:r>
          </w:p>
        </w:tc>
        <w:tc>
          <w:tcPr>
            <w:tcW w:w="1701"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8</w:t>
            </w:r>
            <w:r>
              <w:rPr>
                <w:rFonts w:hint="eastAsia" w:ascii="宋体" w:hAnsi="宋体" w:eastAsia="宋体" w:cs="宋体"/>
                <w:color w:val="333333"/>
                <w:spacing w:val="8"/>
                <w:kern w:val="0"/>
                <w:sz w:val="24"/>
                <w:szCs w:val="24"/>
              </w:rPr>
              <w:t>万元</w:t>
            </w:r>
          </w:p>
        </w:tc>
        <w:tc>
          <w:tcPr>
            <w:tcW w:w="2410" w:type="dxa"/>
          </w:tcPr>
          <w:p>
            <w:pPr>
              <w:widowControl/>
              <w:jc w:val="center"/>
              <w:rPr>
                <w:rFonts w:hint="eastAsia" w:ascii="宋体" w:hAnsi="宋体" w:eastAsia="宋体" w:cs="宋体"/>
                <w:sz w:val="24"/>
                <w:szCs w:val="24"/>
              </w:rPr>
            </w:pPr>
            <w:r>
              <w:rPr>
                <w:rFonts w:hint="eastAsia" w:ascii="宋体" w:hAnsi="宋体" w:eastAsia="宋体" w:cs="宋体"/>
              </w:rPr>
              <w:drawing>
                <wp:inline distT="0" distB="0" distL="0" distR="0">
                  <wp:extent cx="1351280" cy="1011555"/>
                  <wp:effectExtent l="0" t="0" r="0" b="0"/>
                  <wp:docPr id="43" name="图片 43" descr="09ed9018177712f3d744c71d8f36a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09ed9018177712f3d744c71d8f36a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351280" cy="1011555"/>
                          </a:xfrm>
                          <a:prstGeom prst="rect">
                            <a:avLst/>
                          </a:prstGeom>
                          <a:noFill/>
                          <a:ln>
                            <a:noFill/>
                          </a:ln>
                        </pic:spPr>
                      </pic:pic>
                    </a:graphicData>
                  </a:graphic>
                </wp:inline>
              </w:drawing>
            </w:r>
          </w:p>
        </w:tc>
      </w:tr>
    </w:tbl>
    <w:p>
      <w:pPr>
        <w:widowControl/>
        <w:shd w:val="clear" w:color="auto" w:fill="FFFFFF"/>
        <w:spacing w:line="480" w:lineRule="atLeast"/>
        <w:ind w:firstLine="480"/>
        <w:rPr>
          <w:rFonts w:hint="eastAsia" w:ascii="宋体" w:hAnsi="宋体" w:eastAsia="宋体" w:cs="宋体"/>
          <w:color w:val="333333"/>
          <w:spacing w:val="8"/>
          <w:kern w:val="0"/>
          <w:sz w:val="32"/>
          <w:szCs w:val="32"/>
        </w:rPr>
      </w:pPr>
      <w:r>
        <w:rPr>
          <w:rFonts w:hint="eastAsia" w:ascii="宋体" w:hAnsi="宋体" w:eastAsia="宋体" w:cs="宋体"/>
          <w:color w:val="333333"/>
          <w:spacing w:val="8"/>
          <w:kern w:val="0"/>
          <w:sz w:val="32"/>
          <w:szCs w:val="32"/>
        </w:rPr>
        <w:t>（</w:t>
      </w:r>
      <w:r>
        <w:rPr>
          <w:rFonts w:hint="eastAsia" w:ascii="宋体" w:hAnsi="宋体" w:eastAsia="宋体" w:cs="宋体"/>
          <w:color w:val="333333"/>
          <w:spacing w:val="8"/>
          <w:kern w:val="0"/>
          <w:sz w:val="32"/>
          <w:szCs w:val="32"/>
        </w:rPr>
        <w:t>5</w:t>
      </w:r>
      <w:r>
        <w:rPr>
          <w:rFonts w:hint="eastAsia" w:ascii="宋体" w:hAnsi="宋体" w:eastAsia="宋体" w:cs="宋体"/>
          <w:color w:val="333333"/>
          <w:spacing w:val="8"/>
          <w:kern w:val="0"/>
          <w:sz w:val="32"/>
          <w:szCs w:val="32"/>
        </w:rPr>
        <w:t>）位于红安县二程镇的广告牌</w:t>
      </w:r>
    </w:p>
    <w:tbl>
      <w:tblPr>
        <w:tblStyle w:val="6"/>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2410"/>
        <w:gridCol w:w="1276"/>
        <w:gridCol w:w="1559"/>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序号</w:t>
            </w:r>
          </w:p>
        </w:tc>
        <w:tc>
          <w:tcPr>
            <w:tcW w:w="2410" w:type="dxa"/>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位置</w:t>
            </w:r>
          </w:p>
        </w:tc>
        <w:tc>
          <w:tcPr>
            <w:tcW w:w="1276" w:type="dxa"/>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尺寸</w:t>
            </w:r>
          </w:p>
        </w:tc>
        <w:tc>
          <w:tcPr>
            <w:tcW w:w="1559" w:type="dxa"/>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起始价/年</w:t>
            </w:r>
          </w:p>
        </w:tc>
        <w:tc>
          <w:tcPr>
            <w:tcW w:w="2268" w:type="dxa"/>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实体图片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trPr>
        <w:tc>
          <w:tcPr>
            <w:tcW w:w="992" w:type="dxa"/>
          </w:tcPr>
          <w:p>
            <w:pPr>
              <w:widowControl/>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w:t>
            </w:r>
          </w:p>
        </w:tc>
        <w:tc>
          <w:tcPr>
            <w:tcW w:w="2410"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二程镇桐柏十字路口南侧</w:t>
            </w:r>
          </w:p>
        </w:tc>
        <w:tc>
          <w:tcPr>
            <w:tcW w:w="1276" w:type="dxa"/>
          </w:tcPr>
          <w:p>
            <w:pPr>
              <w:widowControl/>
              <w:rPr>
                <w:rFonts w:hint="eastAsia" w:ascii="宋体" w:hAnsi="宋体" w:eastAsia="宋体" w:cs="宋体"/>
                <w:color w:val="333333"/>
                <w:spacing w:val="8"/>
                <w:kern w:val="0"/>
                <w:sz w:val="28"/>
                <w:szCs w:val="28"/>
              </w:rPr>
            </w:pPr>
          </w:p>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18*6m</w:t>
            </w:r>
          </w:p>
        </w:tc>
        <w:tc>
          <w:tcPr>
            <w:tcW w:w="1559"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8</w:t>
            </w:r>
            <w:r>
              <w:rPr>
                <w:rFonts w:hint="eastAsia" w:ascii="宋体" w:hAnsi="宋体" w:eastAsia="宋体" w:cs="宋体"/>
                <w:color w:val="333333"/>
                <w:spacing w:val="8"/>
                <w:kern w:val="0"/>
                <w:sz w:val="24"/>
                <w:szCs w:val="24"/>
              </w:rPr>
              <w:t>万元</w:t>
            </w:r>
          </w:p>
        </w:tc>
        <w:tc>
          <w:tcPr>
            <w:tcW w:w="2268" w:type="dxa"/>
          </w:tcPr>
          <w:p>
            <w:pPr>
              <w:widowControl/>
              <w:rPr>
                <w:rFonts w:hint="eastAsia" w:ascii="宋体" w:hAnsi="宋体" w:eastAsia="宋体" w:cs="宋体"/>
                <w:color w:val="333333"/>
                <w:spacing w:val="8"/>
                <w:kern w:val="0"/>
                <w:sz w:val="24"/>
                <w:szCs w:val="24"/>
              </w:rPr>
            </w:pPr>
            <w:r>
              <w:rPr>
                <w:rFonts w:hint="eastAsia" w:ascii="宋体" w:hAnsi="宋体" w:eastAsia="宋体" w:cs="宋体"/>
                <w:sz w:val="24"/>
                <w:szCs w:val="24"/>
              </w:rPr>
              <w:drawing>
                <wp:inline distT="0" distB="0" distL="0" distR="0">
                  <wp:extent cx="1367790" cy="1035685"/>
                  <wp:effectExtent l="0" t="0" r="0" b="0"/>
                  <wp:docPr id="4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367790" cy="10356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trPr>
        <w:tc>
          <w:tcPr>
            <w:tcW w:w="992" w:type="dxa"/>
          </w:tcPr>
          <w:p>
            <w:pPr>
              <w:widowControl/>
              <w:jc w:val="center"/>
              <w:rPr>
                <w:rFonts w:hint="eastAsia" w:ascii="宋体" w:hAnsi="宋体" w:eastAsia="宋体" w:cs="宋体"/>
                <w:color w:val="333333"/>
                <w:spacing w:val="8"/>
                <w:kern w:val="0"/>
                <w:sz w:val="28"/>
                <w:szCs w:val="28"/>
              </w:rPr>
            </w:pPr>
          </w:p>
          <w:p>
            <w:pPr>
              <w:widowControl/>
              <w:ind w:firstLine="296" w:firstLineChars="100"/>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2</w:t>
            </w:r>
          </w:p>
        </w:tc>
        <w:tc>
          <w:tcPr>
            <w:tcW w:w="2410"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二程镇中兴街中意购物广场对面</w:t>
            </w:r>
          </w:p>
        </w:tc>
        <w:tc>
          <w:tcPr>
            <w:tcW w:w="1276" w:type="dxa"/>
          </w:tcPr>
          <w:p>
            <w:pPr>
              <w:widowControl/>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12*5m</w:t>
            </w:r>
          </w:p>
        </w:tc>
        <w:tc>
          <w:tcPr>
            <w:tcW w:w="1559"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8</w:t>
            </w:r>
            <w:r>
              <w:rPr>
                <w:rFonts w:hint="eastAsia" w:ascii="宋体" w:hAnsi="宋体" w:eastAsia="宋体" w:cs="宋体"/>
                <w:color w:val="333333"/>
                <w:spacing w:val="8"/>
                <w:kern w:val="0"/>
                <w:sz w:val="24"/>
                <w:szCs w:val="24"/>
              </w:rPr>
              <w:t>万元</w:t>
            </w:r>
          </w:p>
        </w:tc>
        <w:tc>
          <w:tcPr>
            <w:tcW w:w="2268" w:type="dxa"/>
          </w:tcPr>
          <w:p>
            <w:pPr>
              <w:widowControl/>
              <w:rPr>
                <w:rFonts w:hint="eastAsia" w:ascii="宋体" w:hAnsi="宋体" w:eastAsia="宋体" w:cs="宋体"/>
                <w:color w:val="333333"/>
                <w:spacing w:val="8"/>
                <w:kern w:val="0"/>
                <w:sz w:val="24"/>
                <w:szCs w:val="24"/>
              </w:rPr>
            </w:pPr>
            <w:r>
              <w:rPr>
                <w:rFonts w:hint="eastAsia" w:ascii="宋体" w:hAnsi="宋体" w:eastAsia="宋体" w:cs="宋体"/>
                <w:sz w:val="24"/>
                <w:szCs w:val="24"/>
              </w:rPr>
              <w:drawing>
                <wp:inline distT="0" distB="0" distL="0" distR="0">
                  <wp:extent cx="1359535" cy="1003300"/>
                  <wp:effectExtent l="0" t="0" r="0" b="0"/>
                  <wp:docPr id="4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359535" cy="10033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trPr>
        <w:tc>
          <w:tcPr>
            <w:tcW w:w="992"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3</w:t>
            </w:r>
          </w:p>
        </w:tc>
        <w:tc>
          <w:tcPr>
            <w:tcW w:w="2410"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二程镇关王寨村路东</w:t>
            </w:r>
          </w:p>
        </w:tc>
        <w:tc>
          <w:tcPr>
            <w:tcW w:w="1276" w:type="dxa"/>
          </w:tcPr>
          <w:p>
            <w:pPr>
              <w:widowControl/>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18*6m</w:t>
            </w:r>
          </w:p>
        </w:tc>
        <w:tc>
          <w:tcPr>
            <w:tcW w:w="1559"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8</w:t>
            </w:r>
            <w:r>
              <w:rPr>
                <w:rFonts w:hint="eastAsia" w:ascii="宋体" w:hAnsi="宋体" w:eastAsia="宋体" w:cs="宋体"/>
                <w:color w:val="333333"/>
                <w:spacing w:val="8"/>
                <w:kern w:val="0"/>
                <w:sz w:val="24"/>
                <w:szCs w:val="24"/>
              </w:rPr>
              <w:t>万元</w:t>
            </w:r>
          </w:p>
        </w:tc>
        <w:tc>
          <w:tcPr>
            <w:tcW w:w="2268" w:type="dxa"/>
          </w:tcPr>
          <w:p>
            <w:pPr>
              <w:widowControl/>
              <w:rPr>
                <w:rFonts w:hint="eastAsia" w:ascii="宋体" w:hAnsi="宋体" w:eastAsia="宋体" w:cs="宋体"/>
                <w:sz w:val="24"/>
                <w:szCs w:val="24"/>
              </w:rPr>
            </w:pPr>
            <w:r>
              <w:rPr>
                <w:rFonts w:hint="eastAsia" w:ascii="宋体" w:hAnsi="宋体" w:eastAsia="宋体" w:cs="宋体"/>
              </w:rPr>
              <w:drawing>
                <wp:inline distT="0" distB="0" distL="0" distR="0">
                  <wp:extent cx="1351280" cy="1076325"/>
                  <wp:effectExtent l="0" t="0" r="0" b="0"/>
                  <wp:docPr id="46" name="图片 46" descr="e571959501598b2104ca9533bc5f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e571959501598b2104ca9533bc5f4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351280" cy="1076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trPr>
        <w:tc>
          <w:tcPr>
            <w:tcW w:w="992"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4</w:t>
            </w:r>
          </w:p>
        </w:tc>
        <w:tc>
          <w:tcPr>
            <w:tcW w:w="2410"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二程镇关王寨村路西</w:t>
            </w:r>
          </w:p>
        </w:tc>
        <w:tc>
          <w:tcPr>
            <w:tcW w:w="1276" w:type="dxa"/>
          </w:tcPr>
          <w:p>
            <w:pPr>
              <w:widowControl/>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18*6m</w:t>
            </w:r>
          </w:p>
        </w:tc>
        <w:tc>
          <w:tcPr>
            <w:tcW w:w="1559"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8</w:t>
            </w:r>
            <w:r>
              <w:rPr>
                <w:rFonts w:hint="eastAsia" w:ascii="宋体" w:hAnsi="宋体" w:eastAsia="宋体" w:cs="宋体"/>
                <w:color w:val="333333"/>
                <w:spacing w:val="8"/>
                <w:kern w:val="0"/>
                <w:sz w:val="24"/>
                <w:szCs w:val="24"/>
              </w:rPr>
              <w:t>万元</w:t>
            </w:r>
          </w:p>
        </w:tc>
        <w:tc>
          <w:tcPr>
            <w:tcW w:w="2268" w:type="dxa"/>
          </w:tcPr>
          <w:p>
            <w:pPr>
              <w:widowControl/>
              <w:rPr>
                <w:rFonts w:hint="eastAsia" w:ascii="宋体" w:hAnsi="宋体" w:eastAsia="宋体" w:cs="宋体"/>
                <w:sz w:val="24"/>
                <w:szCs w:val="24"/>
              </w:rPr>
            </w:pPr>
            <w:r>
              <w:rPr>
                <w:rFonts w:hint="eastAsia" w:ascii="宋体" w:hAnsi="宋体" w:eastAsia="宋体" w:cs="宋体"/>
              </w:rPr>
              <w:drawing>
                <wp:inline distT="0" distB="0" distL="0" distR="0">
                  <wp:extent cx="1464945" cy="1092200"/>
                  <wp:effectExtent l="0" t="0" r="0" b="0"/>
                  <wp:docPr id="47" name="图片 47" descr="fe7b8662397d4e54e495d68eee07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fe7b8662397d4e54e495d68eee07fd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464945" cy="1092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trPr>
        <w:tc>
          <w:tcPr>
            <w:tcW w:w="992"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5</w:t>
            </w:r>
          </w:p>
        </w:tc>
        <w:tc>
          <w:tcPr>
            <w:tcW w:w="2410"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二程镇</w:t>
            </w:r>
            <w:r>
              <w:rPr>
                <w:rFonts w:hint="eastAsia" w:ascii="宋体" w:hAnsi="宋体" w:eastAsia="宋体" w:cs="宋体"/>
                <w:color w:val="333333"/>
                <w:spacing w:val="8"/>
                <w:kern w:val="0"/>
                <w:sz w:val="28"/>
                <w:szCs w:val="28"/>
              </w:rPr>
              <w:t>346</w:t>
            </w:r>
            <w:r>
              <w:rPr>
                <w:rFonts w:hint="eastAsia" w:ascii="宋体" w:hAnsi="宋体" w:eastAsia="宋体" w:cs="宋体"/>
                <w:color w:val="333333"/>
                <w:spacing w:val="8"/>
                <w:kern w:val="0"/>
                <w:sz w:val="28"/>
                <w:szCs w:val="28"/>
              </w:rPr>
              <w:t>国道姜家湾路北</w:t>
            </w:r>
          </w:p>
        </w:tc>
        <w:tc>
          <w:tcPr>
            <w:tcW w:w="1276" w:type="dxa"/>
          </w:tcPr>
          <w:p>
            <w:pPr>
              <w:widowControl/>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21*7m</w:t>
            </w:r>
          </w:p>
        </w:tc>
        <w:tc>
          <w:tcPr>
            <w:tcW w:w="1559"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8</w:t>
            </w:r>
            <w:r>
              <w:rPr>
                <w:rFonts w:hint="eastAsia" w:ascii="宋体" w:hAnsi="宋体" w:eastAsia="宋体" w:cs="宋体"/>
                <w:color w:val="333333"/>
                <w:spacing w:val="8"/>
                <w:kern w:val="0"/>
                <w:sz w:val="24"/>
                <w:szCs w:val="24"/>
              </w:rPr>
              <w:t>万元</w:t>
            </w:r>
          </w:p>
        </w:tc>
        <w:tc>
          <w:tcPr>
            <w:tcW w:w="2268" w:type="dxa"/>
          </w:tcPr>
          <w:p>
            <w:pPr>
              <w:widowControl/>
              <w:rPr>
                <w:rFonts w:hint="eastAsia" w:ascii="宋体" w:hAnsi="宋体" w:eastAsia="宋体" w:cs="宋体"/>
                <w:sz w:val="24"/>
                <w:szCs w:val="24"/>
              </w:rPr>
            </w:pPr>
            <w:r>
              <w:rPr>
                <w:rFonts w:hint="eastAsia" w:ascii="宋体" w:hAnsi="宋体" w:eastAsia="宋体" w:cs="宋体"/>
              </w:rPr>
              <w:drawing>
                <wp:inline distT="0" distB="0" distL="0" distR="0">
                  <wp:extent cx="1480820" cy="1035685"/>
                  <wp:effectExtent l="0" t="0" r="0" b="0"/>
                  <wp:docPr id="48" name="图片 7" descr="26887aa6457e442ddb038b152767b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descr="26887aa6457e442ddb038b152767b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480820" cy="10356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trPr>
        <w:tc>
          <w:tcPr>
            <w:tcW w:w="992"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6</w:t>
            </w:r>
          </w:p>
        </w:tc>
        <w:tc>
          <w:tcPr>
            <w:tcW w:w="2410"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二程镇</w:t>
            </w:r>
            <w:r>
              <w:rPr>
                <w:rFonts w:hint="eastAsia" w:ascii="宋体" w:hAnsi="宋体" w:eastAsia="宋体" w:cs="宋体"/>
                <w:color w:val="333333"/>
                <w:spacing w:val="8"/>
                <w:kern w:val="0"/>
                <w:sz w:val="28"/>
                <w:szCs w:val="28"/>
              </w:rPr>
              <w:t>346</w:t>
            </w:r>
            <w:r>
              <w:rPr>
                <w:rFonts w:hint="eastAsia" w:ascii="宋体" w:hAnsi="宋体" w:eastAsia="宋体" w:cs="宋体"/>
                <w:color w:val="333333"/>
                <w:spacing w:val="8"/>
                <w:kern w:val="0"/>
                <w:sz w:val="28"/>
                <w:szCs w:val="28"/>
              </w:rPr>
              <w:t>国道姜家湾路南</w:t>
            </w:r>
          </w:p>
        </w:tc>
        <w:tc>
          <w:tcPr>
            <w:tcW w:w="1276" w:type="dxa"/>
          </w:tcPr>
          <w:p>
            <w:pPr>
              <w:widowControl/>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21*7m</w:t>
            </w:r>
          </w:p>
        </w:tc>
        <w:tc>
          <w:tcPr>
            <w:tcW w:w="1559"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8</w:t>
            </w:r>
            <w:r>
              <w:rPr>
                <w:rFonts w:hint="eastAsia" w:ascii="宋体" w:hAnsi="宋体" w:eastAsia="宋体" w:cs="宋体"/>
                <w:color w:val="333333"/>
                <w:spacing w:val="8"/>
                <w:kern w:val="0"/>
                <w:sz w:val="24"/>
                <w:szCs w:val="24"/>
              </w:rPr>
              <w:t>万元</w:t>
            </w:r>
          </w:p>
        </w:tc>
        <w:tc>
          <w:tcPr>
            <w:tcW w:w="2268" w:type="dxa"/>
          </w:tcPr>
          <w:p>
            <w:pPr>
              <w:widowControl/>
              <w:rPr>
                <w:rFonts w:hint="eastAsia" w:ascii="宋体" w:hAnsi="宋体" w:eastAsia="宋体" w:cs="宋体"/>
                <w:sz w:val="24"/>
                <w:szCs w:val="24"/>
              </w:rPr>
            </w:pPr>
            <w:r>
              <w:rPr>
                <w:rFonts w:hint="eastAsia" w:ascii="宋体" w:hAnsi="宋体" w:eastAsia="宋体" w:cs="宋体"/>
              </w:rPr>
              <w:drawing>
                <wp:inline distT="0" distB="0" distL="0" distR="0">
                  <wp:extent cx="1497330" cy="1076325"/>
                  <wp:effectExtent l="0" t="0" r="0" b="0"/>
                  <wp:docPr id="49" name="图片 49" descr="3c36b8d1f9cee43a335d4f2f53e4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c36b8d1f9cee43a335d4f2f53e444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497330" cy="1076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trPr>
        <w:tc>
          <w:tcPr>
            <w:tcW w:w="992"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7</w:t>
            </w:r>
          </w:p>
        </w:tc>
        <w:tc>
          <w:tcPr>
            <w:tcW w:w="2410"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二程镇</w:t>
            </w:r>
            <w:r>
              <w:rPr>
                <w:rFonts w:hint="eastAsia" w:ascii="宋体" w:hAnsi="宋体" w:eastAsia="宋体" w:cs="宋体"/>
                <w:color w:val="333333"/>
                <w:spacing w:val="8"/>
                <w:kern w:val="0"/>
                <w:sz w:val="28"/>
                <w:szCs w:val="28"/>
              </w:rPr>
              <w:t>346</w:t>
            </w:r>
            <w:r>
              <w:rPr>
                <w:rFonts w:hint="eastAsia" w:ascii="宋体" w:hAnsi="宋体" w:eastAsia="宋体" w:cs="宋体"/>
                <w:color w:val="333333"/>
                <w:spacing w:val="8"/>
                <w:kern w:val="0"/>
                <w:sz w:val="28"/>
                <w:szCs w:val="28"/>
              </w:rPr>
              <w:t>国道姜家湾</w:t>
            </w:r>
          </w:p>
        </w:tc>
        <w:tc>
          <w:tcPr>
            <w:tcW w:w="1276" w:type="dxa"/>
          </w:tcPr>
          <w:p>
            <w:pPr>
              <w:widowControl/>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21*7m</w:t>
            </w:r>
          </w:p>
        </w:tc>
        <w:tc>
          <w:tcPr>
            <w:tcW w:w="1559"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8</w:t>
            </w:r>
            <w:r>
              <w:rPr>
                <w:rFonts w:hint="eastAsia" w:ascii="宋体" w:hAnsi="宋体" w:eastAsia="宋体" w:cs="宋体"/>
                <w:color w:val="333333"/>
                <w:spacing w:val="8"/>
                <w:kern w:val="0"/>
                <w:sz w:val="24"/>
                <w:szCs w:val="24"/>
              </w:rPr>
              <w:t>万元</w:t>
            </w:r>
          </w:p>
        </w:tc>
        <w:tc>
          <w:tcPr>
            <w:tcW w:w="2268" w:type="dxa"/>
          </w:tcPr>
          <w:p>
            <w:pPr>
              <w:widowControl/>
              <w:rPr>
                <w:rFonts w:hint="eastAsia" w:ascii="宋体" w:hAnsi="宋体" w:eastAsia="宋体" w:cs="宋体"/>
                <w:sz w:val="24"/>
                <w:szCs w:val="24"/>
              </w:rPr>
            </w:pPr>
            <w:r>
              <w:rPr>
                <w:rFonts w:hint="eastAsia" w:ascii="宋体" w:hAnsi="宋体" w:eastAsia="宋体" w:cs="宋体"/>
              </w:rPr>
              <w:drawing>
                <wp:inline distT="0" distB="0" distL="0" distR="0">
                  <wp:extent cx="1472565" cy="1076325"/>
                  <wp:effectExtent l="0" t="0" r="0" b="0"/>
                  <wp:docPr id="50" name="图片 50" descr="295a36f264a8dcf2cbb29e8af5a2a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95a36f264a8dcf2cbb29e8af5a2ad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472565" cy="10763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trPr>
        <w:tc>
          <w:tcPr>
            <w:tcW w:w="992" w:type="dxa"/>
          </w:tcPr>
          <w:p>
            <w:pPr>
              <w:widowControl/>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8</w:t>
            </w:r>
          </w:p>
        </w:tc>
        <w:tc>
          <w:tcPr>
            <w:tcW w:w="2410"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346</w:t>
            </w:r>
            <w:r>
              <w:rPr>
                <w:rFonts w:hint="eastAsia" w:ascii="宋体" w:hAnsi="宋体" w:eastAsia="宋体" w:cs="宋体"/>
                <w:color w:val="333333"/>
                <w:spacing w:val="8"/>
                <w:kern w:val="0"/>
                <w:sz w:val="28"/>
                <w:szCs w:val="28"/>
              </w:rPr>
              <w:t>国道二程镇西林村垃圾压缩站对面</w:t>
            </w:r>
          </w:p>
        </w:tc>
        <w:tc>
          <w:tcPr>
            <w:tcW w:w="1276" w:type="dxa"/>
          </w:tcPr>
          <w:p>
            <w:pPr>
              <w:widowControl/>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21*7m</w:t>
            </w:r>
          </w:p>
        </w:tc>
        <w:tc>
          <w:tcPr>
            <w:tcW w:w="1559"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8</w:t>
            </w:r>
            <w:r>
              <w:rPr>
                <w:rFonts w:hint="eastAsia" w:ascii="宋体" w:hAnsi="宋体" w:eastAsia="宋体" w:cs="宋体"/>
                <w:color w:val="333333"/>
                <w:spacing w:val="8"/>
                <w:kern w:val="0"/>
                <w:sz w:val="24"/>
                <w:szCs w:val="24"/>
              </w:rPr>
              <w:t>万元</w:t>
            </w:r>
          </w:p>
        </w:tc>
        <w:tc>
          <w:tcPr>
            <w:tcW w:w="2268" w:type="dxa"/>
          </w:tcPr>
          <w:p>
            <w:pPr>
              <w:widowControl/>
              <w:rPr>
                <w:rFonts w:hint="eastAsia" w:ascii="宋体" w:hAnsi="宋体" w:eastAsia="宋体" w:cs="宋体"/>
                <w:sz w:val="24"/>
                <w:szCs w:val="24"/>
              </w:rPr>
            </w:pPr>
            <w:r>
              <w:rPr>
                <w:rFonts w:hint="eastAsia" w:ascii="宋体" w:hAnsi="宋体" w:eastAsia="宋体" w:cs="宋体"/>
              </w:rPr>
              <w:drawing>
                <wp:inline distT="0" distB="0" distL="0" distR="0">
                  <wp:extent cx="1489075" cy="1092200"/>
                  <wp:effectExtent l="0" t="0" r="0" b="0"/>
                  <wp:docPr id="51" name="图片 51" descr="dedbae96589474a49d2ec052074d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edbae96589474a49d2ec052074d4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489075" cy="1092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8" w:hRule="atLeast"/>
        </w:trPr>
        <w:tc>
          <w:tcPr>
            <w:tcW w:w="992"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9</w:t>
            </w:r>
          </w:p>
        </w:tc>
        <w:tc>
          <w:tcPr>
            <w:tcW w:w="2410"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二程镇桐柏十字路口北侧</w:t>
            </w:r>
          </w:p>
        </w:tc>
        <w:tc>
          <w:tcPr>
            <w:tcW w:w="1276" w:type="dxa"/>
          </w:tcPr>
          <w:p>
            <w:pPr>
              <w:widowControl/>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18*6m</w:t>
            </w:r>
          </w:p>
        </w:tc>
        <w:tc>
          <w:tcPr>
            <w:tcW w:w="1559"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8</w:t>
            </w:r>
            <w:r>
              <w:rPr>
                <w:rFonts w:hint="eastAsia" w:ascii="宋体" w:hAnsi="宋体" w:eastAsia="宋体" w:cs="宋体"/>
                <w:color w:val="333333"/>
                <w:spacing w:val="8"/>
                <w:kern w:val="0"/>
                <w:sz w:val="24"/>
                <w:szCs w:val="24"/>
              </w:rPr>
              <w:t>万元</w:t>
            </w:r>
          </w:p>
        </w:tc>
        <w:tc>
          <w:tcPr>
            <w:tcW w:w="2268" w:type="dxa"/>
          </w:tcPr>
          <w:p>
            <w:pPr>
              <w:widowControl/>
              <w:rPr>
                <w:rFonts w:hint="eastAsia" w:ascii="宋体" w:hAnsi="宋体" w:eastAsia="宋体" w:cs="宋体"/>
              </w:rPr>
            </w:pPr>
            <w:r>
              <w:rPr>
                <w:rFonts w:hint="eastAsia" w:ascii="宋体" w:hAnsi="宋体" w:eastAsia="宋体" w:cs="宋体"/>
              </w:rPr>
              <w:drawing>
                <wp:inline distT="0" distB="0" distL="0" distR="0">
                  <wp:extent cx="1497330" cy="1100455"/>
                  <wp:effectExtent l="0" t="0" r="0" b="0"/>
                  <wp:docPr id="52" name="图片 52" descr="1b61eb9d4abf522f6b444d826e0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b61eb9d4abf522f6b444d826e063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497330" cy="1100455"/>
                          </a:xfrm>
                          <a:prstGeom prst="rect">
                            <a:avLst/>
                          </a:prstGeom>
                          <a:noFill/>
                          <a:ln>
                            <a:noFill/>
                          </a:ln>
                        </pic:spPr>
                      </pic:pic>
                    </a:graphicData>
                  </a:graphic>
                </wp:inline>
              </w:drawing>
            </w:r>
          </w:p>
        </w:tc>
      </w:tr>
    </w:tbl>
    <w:p>
      <w:pPr>
        <w:widowControl/>
        <w:shd w:val="clear" w:color="auto" w:fill="FFFFFF"/>
        <w:spacing w:line="480" w:lineRule="atLeast"/>
        <w:ind w:firstLine="672" w:firstLineChars="200"/>
        <w:rPr>
          <w:rFonts w:hint="eastAsia" w:ascii="宋体" w:hAnsi="宋体" w:eastAsia="宋体" w:cs="宋体"/>
          <w:color w:val="333333"/>
          <w:spacing w:val="8"/>
          <w:kern w:val="0"/>
          <w:sz w:val="32"/>
          <w:szCs w:val="32"/>
        </w:rPr>
      </w:pPr>
      <w:r>
        <w:rPr>
          <w:rFonts w:hint="eastAsia" w:ascii="宋体" w:hAnsi="宋体" w:eastAsia="宋体" w:cs="宋体"/>
          <w:color w:val="333333"/>
          <w:spacing w:val="8"/>
          <w:kern w:val="0"/>
          <w:sz w:val="32"/>
          <w:szCs w:val="32"/>
        </w:rPr>
        <w:t>（</w:t>
      </w:r>
      <w:r>
        <w:rPr>
          <w:rFonts w:hint="eastAsia" w:ascii="宋体" w:hAnsi="宋体" w:eastAsia="宋体" w:cs="宋体"/>
          <w:color w:val="333333"/>
          <w:spacing w:val="8"/>
          <w:kern w:val="0"/>
          <w:sz w:val="32"/>
          <w:szCs w:val="32"/>
        </w:rPr>
        <w:t>6</w:t>
      </w:r>
      <w:r>
        <w:rPr>
          <w:rFonts w:hint="eastAsia" w:ascii="宋体" w:hAnsi="宋体" w:eastAsia="宋体" w:cs="宋体"/>
          <w:color w:val="333333"/>
          <w:spacing w:val="8"/>
          <w:kern w:val="0"/>
          <w:sz w:val="32"/>
          <w:szCs w:val="32"/>
        </w:rPr>
        <w:t>）</w:t>
      </w:r>
      <w:r>
        <w:rPr>
          <w:rFonts w:hint="eastAsia" w:ascii="宋体" w:hAnsi="宋体" w:eastAsia="宋体" w:cs="宋体"/>
          <w:color w:val="333333"/>
          <w:spacing w:val="8"/>
          <w:kern w:val="0"/>
          <w:sz w:val="32"/>
          <w:szCs w:val="32"/>
        </w:rPr>
        <w:t>位于红安县华家河镇的广告牌</w:t>
      </w:r>
    </w:p>
    <w:tbl>
      <w:tblPr>
        <w:tblStyle w:val="6"/>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2295"/>
        <w:gridCol w:w="1127"/>
        <w:gridCol w:w="1629"/>
        <w:gridCol w:w="2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957" w:type="dxa"/>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序号</w:t>
            </w:r>
          </w:p>
        </w:tc>
        <w:tc>
          <w:tcPr>
            <w:tcW w:w="2295" w:type="dxa"/>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位置</w:t>
            </w:r>
          </w:p>
        </w:tc>
        <w:tc>
          <w:tcPr>
            <w:tcW w:w="1127" w:type="dxa"/>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尺寸</w:t>
            </w:r>
          </w:p>
        </w:tc>
        <w:tc>
          <w:tcPr>
            <w:tcW w:w="1629" w:type="dxa"/>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起始价/年</w:t>
            </w:r>
          </w:p>
        </w:tc>
        <w:tc>
          <w:tcPr>
            <w:tcW w:w="2288" w:type="dxa"/>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实体图片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jc w:val="center"/>
        </w:trPr>
        <w:tc>
          <w:tcPr>
            <w:tcW w:w="957" w:type="dxa"/>
          </w:tcPr>
          <w:p>
            <w:pPr>
              <w:widowControl/>
              <w:jc w:val="center"/>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w:t>
            </w:r>
          </w:p>
        </w:tc>
        <w:tc>
          <w:tcPr>
            <w:tcW w:w="2295" w:type="dxa"/>
          </w:tcPr>
          <w:p>
            <w:pPr>
              <w:widowControl/>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华家河镇熊河往大悟县方向三岔口</w:t>
            </w:r>
          </w:p>
        </w:tc>
        <w:tc>
          <w:tcPr>
            <w:tcW w:w="1127" w:type="dxa"/>
          </w:tcPr>
          <w:p>
            <w:pPr>
              <w:widowControl/>
              <w:rPr>
                <w:rFonts w:hint="eastAsia" w:ascii="宋体" w:hAnsi="宋体" w:eastAsia="宋体" w:cs="宋体"/>
                <w:color w:val="333333"/>
                <w:spacing w:val="8"/>
                <w:kern w:val="0"/>
                <w:sz w:val="28"/>
                <w:szCs w:val="28"/>
              </w:rPr>
            </w:pPr>
          </w:p>
          <w:p>
            <w:pPr>
              <w:widowControl/>
              <w:jc w:val="center"/>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18*6m</w:t>
            </w:r>
          </w:p>
        </w:tc>
        <w:tc>
          <w:tcPr>
            <w:tcW w:w="1629" w:type="dxa"/>
            <w:vAlign w:val="center"/>
          </w:tcPr>
          <w:p>
            <w:pPr>
              <w:widowControl/>
              <w:jc w:val="center"/>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t>18</w:t>
            </w:r>
            <w:r>
              <w:rPr>
                <w:rFonts w:hint="eastAsia" w:ascii="宋体" w:hAnsi="宋体" w:eastAsia="宋体" w:cs="宋体"/>
                <w:color w:val="333333"/>
                <w:spacing w:val="8"/>
                <w:kern w:val="0"/>
                <w:sz w:val="24"/>
                <w:szCs w:val="24"/>
              </w:rPr>
              <w:t>万元</w:t>
            </w:r>
          </w:p>
        </w:tc>
        <w:tc>
          <w:tcPr>
            <w:tcW w:w="2288" w:type="dxa"/>
          </w:tcPr>
          <w:p>
            <w:pPr>
              <w:widowControl/>
              <w:spacing w:line="480" w:lineRule="atLeast"/>
              <w:rPr>
                <w:rFonts w:hint="eastAsia" w:ascii="宋体" w:hAnsi="宋体" w:eastAsia="宋体" w:cs="宋体"/>
                <w:color w:val="333333"/>
                <w:spacing w:val="8"/>
                <w:kern w:val="0"/>
                <w:sz w:val="24"/>
                <w:szCs w:val="24"/>
              </w:rPr>
            </w:pPr>
            <w:r>
              <w:rPr>
                <w:rFonts w:hint="eastAsia" w:ascii="宋体" w:hAnsi="宋体" w:eastAsia="宋体" w:cs="宋体"/>
                <w:color w:val="333333"/>
                <w:spacing w:val="8"/>
                <w:kern w:val="0"/>
                <w:sz w:val="24"/>
                <w:szCs w:val="24"/>
              </w:rPr>
              <w:drawing>
                <wp:inline distT="0" distB="0" distL="0" distR="0">
                  <wp:extent cx="1315720" cy="986790"/>
                  <wp:effectExtent l="0" t="0" r="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flipH="1">
                            <a:off x="0" y="0"/>
                            <a:ext cx="1367836" cy="1025918"/>
                          </a:xfrm>
                          <a:prstGeom prst="rect">
                            <a:avLst/>
                          </a:prstGeom>
                          <a:noFill/>
                          <a:ln>
                            <a:noFill/>
                          </a:ln>
                        </pic:spPr>
                      </pic:pic>
                    </a:graphicData>
                  </a:graphic>
                </wp:inline>
              </w:drawing>
            </w:r>
          </w:p>
        </w:tc>
      </w:tr>
    </w:tbl>
    <w:p>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
          <w:bCs/>
          <w:spacing w:val="8"/>
          <w:kern w:val="0"/>
          <w:sz w:val="28"/>
          <w:szCs w:val="28"/>
        </w:rPr>
      </w:pPr>
      <w:r>
        <w:rPr>
          <w:rFonts w:hint="eastAsia" w:ascii="宋体" w:hAnsi="宋体" w:eastAsia="宋体" w:cs="宋体"/>
          <w:b/>
          <w:bCs/>
          <w:spacing w:val="8"/>
          <w:kern w:val="0"/>
          <w:sz w:val="28"/>
          <w:szCs w:val="28"/>
        </w:rPr>
        <w:t>招租模式</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705"/>
        <w:textAlignment w:val="auto"/>
        <w:rPr>
          <w:rFonts w:hint="eastAsia" w:ascii="宋体" w:hAnsi="宋体" w:eastAsia="宋体" w:cs="宋体"/>
          <w:color w:val="333333"/>
          <w:spacing w:val="8"/>
          <w:kern w:val="0"/>
          <w:sz w:val="28"/>
          <w:szCs w:val="28"/>
        </w:rPr>
      </w:pPr>
      <w:r>
        <w:rPr>
          <w:rFonts w:hint="eastAsia" w:ascii="宋体" w:hAnsi="宋体" w:eastAsia="宋体" w:cs="宋体"/>
          <w:b/>
          <w:color w:val="333333"/>
          <w:spacing w:val="8"/>
          <w:kern w:val="0"/>
          <w:sz w:val="28"/>
          <w:szCs w:val="28"/>
        </w:rPr>
        <w:t>1</w:t>
      </w:r>
      <w:r>
        <w:rPr>
          <w:rFonts w:hint="eastAsia" w:ascii="宋体" w:hAnsi="宋体" w:eastAsia="宋体" w:cs="宋体"/>
          <w:b/>
          <w:color w:val="333333"/>
          <w:spacing w:val="8"/>
          <w:kern w:val="0"/>
          <w:sz w:val="28"/>
          <w:szCs w:val="28"/>
        </w:rPr>
        <w:t>、整体招租</w:t>
      </w:r>
      <w:r>
        <w:rPr>
          <w:rFonts w:hint="eastAsia" w:ascii="宋体" w:hAnsi="宋体" w:eastAsia="宋体" w:cs="宋体"/>
          <w:color w:val="333333"/>
          <w:spacing w:val="8"/>
          <w:kern w:val="0"/>
          <w:sz w:val="28"/>
          <w:szCs w:val="28"/>
        </w:rPr>
        <w:t>：</w:t>
      </w:r>
      <w:r>
        <w:rPr>
          <w:rFonts w:hint="eastAsia" w:ascii="宋体" w:hAnsi="宋体" w:eastAsia="宋体" w:cs="宋体"/>
          <w:color w:val="333333"/>
          <w:spacing w:val="8"/>
          <w:kern w:val="0"/>
          <w:sz w:val="28"/>
          <w:szCs w:val="28"/>
          <w:lang w:val="en-US" w:eastAsia="zh-CN"/>
        </w:rPr>
        <w:t>以上广告牌位于：</w:t>
      </w:r>
      <w:r>
        <w:rPr>
          <w:rFonts w:hint="eastAsia" w:ascii="宋体" w:hAnsi="宋体" w:eastAsia="宋体" w:cs="宋体"/>
          <w:color w:val="333333"/>
          <w:spacing w:val="8"/>
          <w:kern w:val="0"/>
          <w:sz w:val="28"/>
          <w:szCs w:val="28"/>
        </w:rPr>
        <w:t>城关镇1</w:t>
      </w:r>
      <w:r>
        <w:rPr>
          <w:rFonts w:hint="eastAsia" w:ascii="宋体" w:hAnsi="宋体" w:eastAsia="宋体" w:cs="宋体"/>
          <w:color w:val="333333"/>
          <w:spacing w:val="8"/>
          <w:kern w:val="0"/>
          <w:sz w:val="28"/>
          <w:szCs w:val="28"/>
        </w:rPr>
        <w:t>7</w:t>
      </w:r>
      <w:r>
        <w:rPr>
          <w:rFonts w:hint="eastAsia" w:ascii="宋体" w:hAnsi="宋体" w:eastAsia="宋体" w:cs="宋体"/>
          <w:color w:val="333333"/>
          <w:spacing w:val="8"/>
          <w:kern w:val="0"/>
          <w:sz w:val="28"/>
          <w:szCs w:val="28"/>
        </w:rPr>
        <w:t>块、杏花乡1</w:t>
      </w:r>
      <w:r>
        <w:rPr>
          <w:rFonts w:hint="eastAsia" w:ascii="宋体" w:hAnsi="宋体" w:eastAsia="宋体" w:cs="宋体"/>
          <w:color w:val="333333"/>
          <w:spacing w:val="8"/>
          <w:kern w:val="0"/>
          <w:sz w:val="28"/>
          <w:szCs w:val="28"/>
        </w:rPr>
        <w:t>0</w:t>
      </w:r>
      <w:r>
        <w:rPr>
          <w:rFonts w:hint="eastAsia" w:ascii="宋体" w:hAnsi="宋体" w:eastAsia="宋体" w:cs="宋体"/>
          <w:color w:val="333333"/>
          <w:spacing w:val="8"/>
          <w:kern w:val="0"/>
          <w:sz w:val="28"/>
          <w:szCs w:val="28"/>
        </w:rPr>
        <w:t>块、七里坪镇7块、永佳河镇</w:t>
      </w:r>
      <w:r>
        <w:rPr>
          <w:rFonts w:hint="eastAsia" w:ascii="宋体" w:hAnsi="宋体" w:eastAsia="宋体" w:cs="宋体"/>
          <w:color w:val="333333"/>
          <w:spacing w:val="8"/>
          <w:kern w:val="0"/>
          <w:sz w:val="28"/>
          <w:szCs w:val="28"/>
        </w:rPr>
        <w:t>6</w:t>
      </w:r>
      <w:r>
        <w:rPr>
          <w:rFonts w:hint="eastAsia" w:ascii="宋体" w:hAnsi="宋体" w:eastAsia="宋体" w:cs="宋体"/>
          <w:color w:val="333333"/>
          <w:spacing w:val="8"/>
          <w:kern w:val="0"/>
          <w:sz w:val="28"/>
          <w:szCs w:val="28"/>
        </w:rPr>
        <w:t>块、二程镇9块、华家河镇1块，总共合计5</w:t>
      </w:r>
      <w:r>
        <w:rPr>
          <w:rFonts w:hint="eastAsia" w:ascii="宋体" w:hAnsi="宋体" w:eastAsia="宋体" w:cs="宋体"/>
          <w:color w:val="333333"/>
          <w:spacing w:val="8"/>
          <w:kern w:val="0"/>
          <w:sz w:val="28"/>
          <w:szCs w:val="28"/>
        </w:rPr>
        <w:t>0</w:t>
      </w:r>
      <w:r>
        <w:rPr>
          <w:rFonts w:hint="eastAsia" w:ascii="宋体" w:hAnsi="宋体" w:eastAsia="宋体" w:cs="宋体"/>
          <w:color w:val="333333"/>
          <w:spacing w:val="8"/>
          <w:kern w:val="0"/>
          <w:sz w:val="28"/>
          <w:szCs w:val="28"/>
        </w:rPr>
        <w:t>块，整体打包招租合计起始价</w:t>
      </w:r>
      <w:r>
        <w:rPr>
          <w:rFonts w:hint="eastAsia" w:ascii="宋体" w:hAnsi="宋体" w:eastAsia="宋体" w:cs="宋体"/>
          <w:color w:val="333333"/>
          <w:spacing w:val="8"/>
          <w:kern w:val="0"/>
          <w:sz w:val="28"/>
          <w:szCs w:val="28"/>
          <w:u w:val="single"/>
        </w:rPr>
        <w:t>670</w:t>
      </w:r>
      <w:r>
        <w:rPr>
          <w:rFonts w:hint="eastAsia" w:ascii="宋体" w:hAnsi="宋体" w:eastAsia="宋体" w:cs="宋体"/>
          <w:color w:val="333333"/>
          <w:spacing w:val="8"/>
          <w:kern w:val="0"/>
          <w:sz w:val="28"/>
          <w:szCs w:val="28"/>
          <w:u w:val="single"/>
        </w:rPr>
        <w:t>万元（大写：陆佰柒拾万元</w:t>
      </w:r>
      <w:r>
        <w:rPr>
          <w:rFonts w:hint="eastAsia" w:ascii="宋体" w:hAnsi="宋体" w:eastAsia="宋体" w:cs="宋体"/>
          <w:color w:val="333333"/>
          <w:spacing w:val="8"/>
          <w:kern w:val="0"/>
          <w:sz w:val="28"/>
          <w:szCs w:val="28"/>
        </w:rPr>
        <w:t>）整。</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705"/>
        <w:textAlignment w:val="auto"/>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如在整体招租过程中有多位竞租人，则采取价高者得的形式确定竞租人，逾期未缴纳履约保证金的视为自动放弃本次整体招租业务。</w:t>
      </w:r>
    </w:p>
    <w:p>
      <w:pPr>
        <w:keepNext w:val="0"/>
        <w:keepLines w:val="0"/>
        <w:pageBreakBefore w:val="0"/>
        <w:widowControl/>
        <w:numPr>
          <w:ilvl w:val="0"/>
          <w:numId w:val="2"/>
        </w:numPr>
        <w:shd w:val="clear" w:color="auto" w:fill="FFFFFF"/>
        <w:kinsoku/>
        <w:wordWrap/>
        <w:overflowPunct/>
        <w:topLinePunct w:val="0"/>
        <w:autoSpaceDE/>
        <w:autoSpaceDN/>
        <w:bidi w:val="0"/>
        <w:adjustRightInd/>
        <w:snapToGrid/>
        <w:spacing w:line="400" w:lineRule="exact"/>
        <w:ind w:firstLine="705"/>
        <w:textAlignment w:val="auto"/>
        <w:rPr>
          <w:rFonts w:hint="eastAsia" w:ascii="宋体" w:hAnsi="宋体" w:eastAsia="宋体" w:cs="宋体"/>
          <w:color w:val="333333"/>
          <w:spacing w:val="8"/>
          <w:kern w:val="0"/>
          <w:sz w:val="28"/>
          <w:szCs w:val="28"/>
        </w:rPr>
      </w:pPr>
      <w:r>
        <w:rPr>
          <w:rFonts w:hint="eastAsia" w:ascii="宋体" w:hAnsi="宋体" w:eastAsia="宋体" w:cs="宋体"/>
          <w:b/>
          <w:color w:val="333333"/>
          <w:spacing w:val="8"/>
          <w:kern w:val="0"/>
          <w:sz w:val="28"/>
          <w:szCs w:val="28"/>
        </w:rPr>
        <w:t>单个招租</w:t>
      </w:r>
      <w:r>
        <w:rPr>
          <w:rFonts w:hint="eastAsia" w:ascii="宋体" w:hAnsi="宋体" w:eastAsia="宋体" w:cs="宋体"/>
          <w:color w:val="333333"/>
          <w:spacing w:val="8"/>
          <w:kern w:val="0"/>
          <w:sz w:val="28"/>
          <w:szCs w:val="28"/>
        </w:rPr>
        <w:t>:以上表中注明底价为起</w:t>
      </w:r>
      <w:r>
        <w:rPr>
          <w:rFonts w:hint="eastAsia" w:ascii="宋体" w:hAnsi="宋体" w:eastAsia="宋体" w:cs="宋体"/>
          <w:color w:val="333333"/>
          <w:spacing w:val="8"/>
          <w:kern w:val="0"/>
          <w:sz w:val="28"/>
          <w:szCs w:val="28"/>
          <w:lang w:val="en-US" w:eastAsia="zh-CN"/>
        </w:rPr>
        <w:t>始</w:t>
      </w:r>
      <w:r>
        <w:rPr>
          <w:rFonts w:hint="eastAsia" w:ascii="宋体" w:hAnsi="宋体" w:eastAsia="宋体" w:cs="宋体"/>
          <w:color w:val="333333"/>
          <w:spacing w:val="8"/>
          <w:kern w:val="0"/>
          <w:sz w:val="28"/>
          <w:szCs w:val="28"/>
        </w:rPr>
        <w:t>价，如同一地段广告牌有多名竞租人，则采取价高者得的形式确定竞租人，逾期未缴纳履约保证金的视为自动放弃本次竞租业务。</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color w:val="333333"/>
          <w:spacing w:val="8"/>
          <w:kern w:val="0"/>
          <w:sz w:val="28"/>
          <w:szCs w:val="28"/>
          <w:lang w:val="en-US" w:eastAsia="zh-CN"/>
        </w:rPr>
      </w:pPr>
      <w:r>
        <w:rPr>
          <w:rFonts w:hint="eastAsia" w:ascii="宋体" w:hAnsi="宋体" w:eastAsia="宋体" w:cs="宋体"/>
          <w:color w:val="333333"/>
          <w:spacing w:val="8"/>
          <w:kern w:val="0"/>
          <w:sz w:val="28"/>
          <w:szCs w:val="28"/>
          <w:lang w:val="en-US" w:eastAsia="zh-CN"/>
        </w:rPr>
        <w:t>优先整体招租，如果对整体招租无响应，再单个招租。</w:t>
      </w:r>
    </w:p>
    <w:p>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
          <w:bCs/>
          <w:spacing w:val="8"/>
          <w:kern w:val="0"/>
          <w:sz w:val="28"/>
          <w:szCs w:val="28"/>
        </w:rPr>
      </w:pPr>
      <w:r>
        <w:rPr>
          <w:rFonts w:hint="eastAsia" w:ascii="宋体" w:hAnsi="宋体" w:eastAsia="宋体" w:cs="宋体"/>
          <w:b/>
          <w:bCs/>
          <w:spacing w:val="8"/>
          <w:kern w:val="0"/>
          <w:sz w:val="28"/>
          <w:szCs w:val="28"/>
        </w:rPr>
        <w:t>租赁期限</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592" w:firstLineChars="200"/>
        <w:textAlignment w:val="auto"/>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为便于合同管理，原则上实行一年一租。租期届满后，原承租者在市场同等条件下原承租者享有优先租赁权。</w:t>
      </w:r>
    </w:p>
    <w:p>
      <w:pPr>
        <w:pStyle w:val="5"/>
        <w:keepNext w:val="0"/>
        <w:keepLines w:val="0"/>
        <w:pageBreakBefore w:val="0"/>
        <w:numPr>
          <w:ilvl w:val="0"/>
          <w:numId w:val="1"/>
        </w:numPr>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宋体" w:hAnsi="宋体" w:eastAsia="宋体" w:cs="宋体"/>
          <w:b/>
          <w:color w:val="333333"/>
          <w:spacing w:val="8"/>
          <w:sz w:val="28"/>
          <w:szCs w:val="28"/>
          <w:shd w:val="clear" w:color="auto" w:fill="FFFFFF"/>
        </w:rPr>
      </w:pPr>
      <w:r>
        <w:rPr>
          <w:rFonts w:hint="eastAsia" w:ascii="宋体" w:hAnsi="宋体" w:eastAsia="宋体" w:cs="宋体"/>
          <w:b/>
          <w:bCs/>
          <w:color w:val="333333"/>
          <w:spacing w:val="8"/>
          <w:sz w:val="28"/>
          <w:szCs w:val="28"/>
          <w:shd w:val="clear" w:color="auto" w:fill="FFFFFF"/>
        </w:rPr>
        <w:t>竞价保证金</w:t>
      </w:r>
    </w:p>
    <w:p>
      <w:pPr>
        <w:pStyle w:val="19"/>
        <w:keepNext w:val="0"/>
        <w:keepLines w:val="0"/>
        <w:pageBreakBefore w:val="0"/>
        <w:numPr>
          <w:ilvl w:val="0"/>
          <w:numId w:val="3"/>
        </w:numPr>
        <w:kinsoku/>
        <w:wordWrap/>
        <w:overflowPunct/>
        <w:topLinePunct w:val="0"/>
        <w:autoSpaceDE/>
        <w:autoSpaceDN/>
        <w:bidi w:val="0"/>
        <w:adjustRightInd/>
        <w:snapToGrid/>
        <w:spacing w:line="400" w:lineRule="exact"/>
        <w:ind w:firstLineChars="0"/>
        <w:textAlignment w:val="auto"/>
        <w:rPr>
          <w:rFonts w:hint="eastAsia" w:ascii="宋体" w:hAnsi="宋体" w:eastAsia="宋体" w:cs="宋体"/>
          <w:sz w:val="28"/>
          <w:szCs w:val="28"/>
          <w:u w:val="single"/>
        </w:rPr>
      </w:pPr>
      <w:r>
        <w:rPr>
          <w:rFonts w:hint="eastAsia" w:ascii="宋体" w:hAnsi="宋体" w:eastAsia="宋体" w:cs="宋体"/>
          <w:sz w:val="28"/>
          <w:szCs w:val="28"/>
        </w:rPr>
        <w:t>整体招租竞价保证金为人民币：</w:t>
      </w:r>
      <w:r>
        <w:rPr>
          <w:rFonts w:hint="eastAsia" w:ascii="宋体" w:hAnsi="宋体" w:eastAsia="宋体" w:cs="宋体"/>
          <w:sz w:val="28"/>
          <w:szCs w:val="28"/>
          <w:u w:val="single"/>
        </w:rPr>
        <w:t>1000000</w:t>
      </w:r>
      <w:r>
        <w:rPr>
          <w:rFonts w:hint="eastAsia" w:ascii="宋体" w:hAnsi="宋体" w:eastAsia="宋体" w:cs="宋体"/>
          <w:sz w:val="28"/>
          <w:szCs w:val="28"/>
          <w:u w:val="single"/>
        </w:rPr>
        <w:t>元（大写：</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8"/>
          <w:szCs w:val="28"/>
          <w:u w:val="single"/>
        </w:rPr>
      </w:pPr>
      <w:r>
        <w:rPr>
          <w:rFonts w:hint="eastAsia" w:ascii="宋体" w:hAnsi="宋体" w:eastAsia="宋体" w:cs="宋体"/>
          <w:sz w:val="28"/>
          <w:szCs w:val="28"/>
          <w:u w:val="single"/>
          <w:lang w:val="en-US" w:eastAsia="zh-CN"/>
        </w:rPr>
        <w:t>壹佰</w:t>
      </w:r>
      <w:r>
        <w:rPr>
          <w:rFonts w:hint="eastAsia" w:ascii="宋体" w:hAnsi="宋体" w:eastAsia="宋体" w:cs="宋体"/>
          <w:sz w:val="28"/>
          <w:szCs w:val="28"/>
          <w:u w:val="single"/>
        </w:rPr>
        <w:t>万元）</w:t>
      </w:r>
      <w:r>
        <w:rPr>
          <w:rFonts w:hint="eastAsia" w:ascii="宋体" w:hAnsi="宋体" w:eastAsia="宋体" w:cs="宋体"/>
          <w:sz w:val="28"/>
          <w:szCs w:val="28"/>
        </w:rPr>
        <w:t>。单个招租竞价保证金为人民币：</w:t>
      </w:r>
      <w:r>
        <w:rPr>
          <w:rFonts w:hint="eastAsia" w:ascii="宋体" w:hAnsi="宋体" w:eastAsia="宋体" w:cs="宋体"/>
          <w:sz w:val="28"/>
          <w:szCs w:val="28"/>
          <w:u w:val="single"/>
        </w:rPr>
        <w:t>2</w:t>
      </w:r>
      <w:r>
        <w:rPr>
          <w:rFonts w:hint="eastAsia" w:ascii="宋体" w:hAnsi="宋体" w:eastAsia="宋体" w:cs="宋体"/>
          <w:sz w:val="28"/>
          <w:szCs w:val="28"/>
          <w:u w:val="single"/>
        </w:rPr>
        <w:t>0000</w:t>
      </w:r>
      <w:r>
        <w:rPr>
          <w:rFonts w:hint="eastAsia" w:ascii="宋体" w:hAnsi="宋体" w:eastAsia="宋体" w:cs="宋体"/>
          <w:sz w:val="28"/>
          <w:szCs w:val="28"/>
          <w:u w:val="single"/>
        </w:rPr>
        <w:t>元（大写：贰万元）</w:t>
      </w:r>
      <w:r>
        <w:rPr>
          <w:rFonts w:hint="eastAsia" w:ascii="宋体" w:hAnsi="宋体" w:eastAsia="宋体" w:cs="宋体"/>
          <w:sz w:val="28"/>
          <w:szCs w:val="28"/>
        </w:rPr>
        <w:t>。</w:t>
      </w:r>
    </w:p>
    <w:p>
      <w:pPr>
        <w:keepNext w:val="0"/>
        <w:keepLines w:val="0"/>
        <w:pageBreakBefore w:val="0"/>
        <w:kinsoku/>
        <w:wordWrap/>
        <w:overflowPunct/>
        <w:topLinePunct w:val="0"/>
        <w:autoSpaceDE/>
        <w:autoSpaceDN/>
        <w:bidi w:val="0"/>
        <w:adjustRightInd/>
        <w:snapToGrid/>
        <w:spacing w:line="400" w:lineRule="exact"/>
        <w:ind w:firstLine="700" w:firstLineChars="250"/>
        <w:textAlignment w:val="auto"/>
        <w:rPr>
          <w:rFonts w:hint="eastAsia" w:ascii="宋体" w:hAnsi="宋体" w:eastAsia="宋体" w:cs="宋体"/>
          <w:color w:val="333333"/>
          <w:spacing w:val="8"/>
          <w:sz w:val="28"/>
          <w:szCs w:val="28"/>
          <w:shd w:val="clear" w:color="auto" w:fill="FFFFFF"/>
        </w:rPr>
      </w:pPr>
      <w:r>
        <w:rPr>
          <w:rFonts w:hint="eastAsia" w:ascii="宋体" w:hAnsi="宋体" w:eastAsia="宋体" w:cs="宋体"/>
          <w:sz w:val="28"/>
          <w:szCs w:val="28"/>
        </w:rPr>
        <w:t>2.提交方式</w:t>
      </w:r>
      <w:r>
        <w:rPr>
          <w:rFonts w:hint="eastAsia" w:ascii="宋体" w:hAnsi="宋体" w:eastAsia="宋体" w:cs="宋体"/>
          <w:sz w:val="28"/>
          <w:szCs w:val="28"/>
          <w:lang w:eastAsia="zh-CN"/>
        </w:rPr>
        <w:t>：</w:t>
      </w:r>
      <w:r>
        <w:rPr>
          <w:rFonts w:hint="eastAsia" w:ascii="宋体" w:hAnsi="宋体" w:eastAsia="宋体" w:cs="宋体"/>
          <w:sz w:val="28"/>
          <w:szCs w:val="28"/>
        </w:rPr>
        <w:t>竞价申请人于2020年</w:t>
      </w:r>
      <w:r>
        <w:rPr>
          <w:rFonts w:hint="eastAsia" w:ascii="宋体" w:hAnsi="宋体" w:eastAsia="宋体" w:cs="宋体"/>
          <w:sz w:val="28"/>
          <w:szCs w:val="28"/>
          <w:lang w:val="en-US" w:eastAsia="zh-CN"/>
        </w:rPr>
        <w:t>9</w:t>
      </w:r>
      <w:r>
        <w:rPr>
          <w:rFonts w:hint="eastAsia" w:ascii="宋体" w:hAnsi="宋体" w:eastAsia="宋体" w:cs="宋体"/>
          <w:sz w:val="28"/>
          <w:szCs w:val="28"/>
        </w:rPr>
        <w:t>月</w:t>
      </w:r>
      <w:r>
        <w:rPr>
          <w:rFonts w:hint="eastAsia" w:ascii="宋体" w:hAnsi="宋体" w:eastAsia="宋体" w:cs="宋体"/>
          <w:sz w:val="28"/>
          <w:szCs w:val="28"/>
          <w:lang w:val="en-US" w:eastAsia="zh-CN"/>
        </w:rPr>
        <w:t>24</w:t>
      </w:r>
      <w:r>
        <w:rPr>
          <w:rFonts w:hint="eastAsia" w:ascii="宋体" w:hAnsi="宋体" w:eastAsia="宋体" w:cs="宋体"/>
          <w:sz w:val="28"/>
          <w:szCs w:val="28"/>
        </w:rPr>
        <w:t>日17:00时前将竞价保证金存至</w:t>
      </w:r>
      <w:r>
        <w:rPr>
          <w:rFonts w:hint="eastAsia" w:ascii="宋体" w:hAnsi="宋体" w:eastAsia="宋体" w:cs="宋体"/>
          <w:color w:val="333333"/>
          <w:spacing w:val="8"/>
          <w:sz w:val="28"/>
          <w:szCs w:val="28"/>
        </w:rPr>
        <w:t>安城投资产运营有限公司指定账户</w:t>
      </w:r>
      <w:r>
        <w:rPr>
          <w:rFonts w:hint="eastAsia" w:ascii="宋体" w:hAnsi="宋体" w:eastAsia="宋体" w:cs="宋体"/>
          <w:color w:val="333333"/>
          <w:spacing w:val="8"/>
          <w:sz w:val="28"/>
          <w:szCs w:val="28"/>
          <w:shd w:val="clear" w:color="auto" w:fill="FFFFFF"/>
        </w:rPr>
        <w:t>。未按规定提交竞价保证金的竞价申请人将不得参与竞价。</w:t>
      </w:r>
    </w:p>
    <w:p>
      <w:pPr>
        <w:keepNext w:val="0"/>
        <w:keepLines w:val="0"/>
        <w:pageBreakBefore w:val="0"/>
        <w:numPr>
          <w:ilvl w:val="0"/>
          <w:numId w:val="1"/>
        </w:numPr>
        <w:kinsoku/>
        <w:wordWrap/>
        <w:overflowPunct/>
        <w:topLinePunct w:val="0"/>
        <w:autoSpaceDE/>
        <w:autoSpaceDN/>
        <w:bidi w:val="0"/>
        <w:adjustRightInd/>
        <w:snapToGrid/>
        <w:spacing w:line="400" w:lineRule="exact"/>
        <w:textAlignment w:val="auto"/>
        <w:rPr>
          <w:rFonts w:hint="eastAsia" w:ascii="宋体" w:hAnsi="宋体" w:eastAsia="宋体" w:cs="宋体"/>
          <w:b/>
          <w:bCs/>
          <w:spacing w:val="8"/>
          <w:kern w:val="0"/>
          <w:sz w:val="28"/>
          <w:szCs w:val="28"/>
        </w:rPr>
      </w:pPr>
      <w:r>
        <w:rPr>
          <w:rFonts w:hint="eastAsia" w:ascii="宋体" w:hAnsi="宋体" w:eastAsia="宋体" w:cs="宋体"/>
          <w:b/>
          <w:bCs/>
          <w:spacing w:val="8"/>
          <w:kern w:val="0"/>
          <w:sz w:val="28"/>
          <w:szCs w:val="28"/>
        </w:rPr>
        <w:t>保证金账户</w:t>
      </w:r>
    </w:p>
    <w:p>
      <w:pPr>
        <w:keepNext w:val="0"/>
        <w:keepLines w:val="0"/>
        <w:pageBreakBefore w:val="0"/>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名 </w:t>
      </w:r>
      <w:r>
        <w:rPr>
          <w:rFonts w:hint="eastAsia" w:ascii="宋体" w:hAnsi="宋体" w:eastAsia="宋体" w:cs="宋体"/>
          <w:sz w:val="28"/>
          <w:szCs w:val="28"/>
        </w:rPr>
        <w:t xml:space="preserve"> </w:t>
      </w:r>
      <w:r>
        <w:rPr>
          <w:rFonts w:hint="eastAsia" w:ascii="宋体" w:hAnsi="宋体" w:eastAsia="宋体" w:cs="宋体"/>
          <w:sz w:val="28"/>
          <w:szCs w:val="28"/>
        </w:rPr>
        <w:t>称：红安城投资产运营有限公司</w:t>
      </w:r>
    </w:p>
    <w:p>
      <w:pPr>
        <w:keepNext w:val="0"/>
        <w:keepLines w:val="0"/>
        <w:pageBreakBefore w:val="0"/>
        <w:kinsoku/>
        <w:wordWrap/>
        <w:overflowPunct/>
        <w:topLinePunct w:val="0"/>
        <w:autoSpaceDE/>
        <w:autoSpaceDN/>
        <w:bidi w:val="0"/>
        <w:adjustRightInd/>
        <w:snapToGrid/>
        <w:spacing w:line="400" w:lineRule="exact"/>
        <w:ind w:firstLine="636"/>
        <w:textAlignment w:val="auto"/>
        <w:rPr>
          <w:rFonts w:hint="eastAsia" w:ascii="宋体" w:hAnsi="宋体" w:eastAsia="宋体" w:cs="宋体"/>
          <w:sz w:val="28"/>
          <w:szCs w:val="28"/>
        </w:rPr>
      </w:pPr>
      <w:r>
        <w:rPr>
          <w:rFonts w:hint="eastAsia" w:ascii="宋体" w:hAnsi="宋体" w:eastAsia="宋体" w:cs="宋体"/>
          <w:sz w:val="28"/>
          <w:szCs w:val="28"/>
        </w:rPr>
        <w:t>开户行：中国农业银行红安支行营业室</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560" w:firstLineChars="200"/>
        <w:textAlignment w:val="auto"/>
        <w:rPr>
          <w:rFonts w:hint="eastAsia" w:ascii="宋体" w:hAnsi="宋体" w:eastAsia="宋体" w:cs="宋体"/>
          <w:color w:val="333333"/>
          <w:spacing w:val="8"/>
          <w:kern w:val="0"/>
          <w:sz w:val="28"/>
          <w:szCs w:val="28"/>
        </w:rPr>
      </w:pPr>
      <w:r>
        <w:rPr>
          <w:rFonts w:hint="eastAsia" w:ascii="宋体" w:hAnsi="宋体" w:eastAsia="宋体" w:cs="宋体"/>
          <w:sz w:val="28"/>
          <w:szCs w:val="28"/>
        </w:rPr>
        <w:t xml:space="preserve">账 </w:t>
      </w:r>
      <w:r>
        <w:rPr>
          <w:rFonts w:hint="eastAsia" w:ascii="宋体" w:hAnsi="宋体" w:eastAsia="宋体" w:cs="宋体"/>
          <w:sz w:val="28"/>
          <w:szCs w:val="28"/>
        </w:rPr>
        <w:t xml:space="preserve"> </w:t>
      </w:r>
      <w:r>
        <w:rPr>
          <w:rFonts w:hint="eastAsia" w:ascii="宋体" w:hAnsi="宋体" w:eastAsia="宋体" w:cs="宋体"/>
          <w:sz w:val="28"/>
          <w:szCs w:val="28"/>
        </w:rPr>
        <w:t>号：17637201040011780</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594" w:firstLineChars="200"/>
        <w:textAlignment w:val="auto"/>
        <w:rPr>
          <w:rFonts w:hint="eastAsia" w:ascii="宋体" w:hAnsi="宋体" w:eastAsia="宋体" w:cs="宋体"/>
          <w:b/>
          <w:bCs/>
          <w:spacing w:val="8"/>
          <w:kern w:val="0"/>
          <w:sz w:val="28"/>
          <w:szCs w:val="28"/>
        </w:rPr>
      </w:pPr>
      <w:r>
        <w:rPr>
          <w:rFonts w:hint="eastAsia" w:ascii="宋体" w:hAnsi="宋体" w:eastAsia="宋体" w:cs="宋体"/>
          <w:b/>
          <w:bCs/>
          <w:spacing w:val="8"/>
          <w:kern w:val="0"/>
          <w:sz w:val="28"/>
          <w:szCs w:val="28"/>
        </w:rPr>
        <w:t>二、承租商资格要求</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592" w:firstLineChars="200"/>
        <w:textAlignment w:val="auto"/>
        <w:rPr>
          <w:rFonts w:hint="eastAsia" w:ascii="宋体" w:hAnsi="宋体" w:eastAsia="宋体" w:cs="宋体"/>
          <w:b/>
          <w:bCs/>
          <w:spacing w:val="8"/>
          <w:kern w:val="0"/>
          <w:sz w:val="28"/>
          <w:szCs w:val="28"/>
        </w:rPr>
      </w:pPr>
      <w:r>
        <w:rPr>
          <w:rFonts w:hint="eastAsia" w:ascii="宋体" w:hAnsi="宋体" w:eastAsia="宋体" w:cs="宋体"/>
          <w:color w:val="333333"/>
          <w:spacing w:val="8"/>
          <w:kern w:val="0"/>
          <w:sz w:val="28"/>
          <w:szCs w:val="28"/>
        </w:rPr>
        <w:t>（一）凡遵守中华人民共和国法律法规、具有合法和经营资质和经营范围的法人或其他组织和个人（法律另有规定者除外）。</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592" w:firstLineChars="200"/>
        <w:textAlignment w:val="auto"/>
        <w:rPr>
          <w:rFonts w:hint="eastAsia" w:ascii="宋体" w:hAnsi="宋体" w:eastAsia="宋体" w:cs="宋体"/>
          <w:b/>
          <w:bCs/>
          <w:spacing w:val="8"/>
          <w:kern w:val="0"/>
          <w:sz w:val="28"/>
          <w:szCs w:val="28"/>
        </w:rPr>
      </w:pPr>
      <w:r>
        <w:rPr>
          <w:rFonts w:hint="eastAsia" w:ascii="宋体" w:hAnsi="宋体" w:eastAsia="宋体" w:cs="宋体"/>
          <w:color w:val="333333"/>
          <w:spacing w:val="8"/>
          <w:kern w:val="0"/>
          <w:sz w:val="28"/>
          <w:szCs w:val="28"/>
        </w:rPr>
        <w:t>（二）无违法违纪的相关纪录，无恶意拖欠红安县城投集团公司相关费用纪录，未被列入国家诚信系统黑名单。</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592" w:firstLineChars="200"/>
        <w:textAlignment w:val="auto"/>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（三）符合国家法律、行政法规规定的其他条件。</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592" w:firstLineChars="200"/>
        <w:textAlignment w:val="auto"/>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（四）竞租人应承诺：承租户外广告牌使用权后，按《中华人民共和国广告法》等有关规定经营。</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592" w:firstLineChars="200"/>
        <w:textAlignment w:val="auto"/>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（五）竞租人应承诺：承租到期后，出租方对广告牌使用权重新招租，原承租方将广告牌恢复原状。</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592" w:firstLineChars="200"/>
        <w:textAlignment w:val="auto"/>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（六）竞租人应承诺：在成交次日起7个工作日内与出租方签订广告位租赁合同，成交确认后不按期签订广告位租赁合同的，保证金不予退还。</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592" w:firstLineChars="200"/>
        <w:textAlignment w:val="auto"/>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（七）竞租人应承诺：在签订使用权租赁合同起7个工作日内，向红安城投资产运营有限公司指定账户全额支付租金，租金尾款未支付的，保证金不予退还。</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592" w:firstLineChars="200"/>
        <w:textAlignment w:val="auto"/>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（八）竞租人应承诺：在租赁限期内广告牌管理维护、</w:t>
      </w:r>
      <w:r>
        <w:rPr>
          <w:rFonts w:hint="eastAsia" w:ascii="宋体" w:hAnsi="宋体" w:eastAsia="宋体" w:cs="宋体"/>
          <w:color w:val="333333"/>
          <w:spacing w:val="8"/>
          <w:kern w:val="0"/>
          <w:sz w:val="28"/>
          <w:szCs w:val="28"/>
          <w:lang w:val="en-US" w:eastAsia="zh-CN"/>
        </w:rPr>
        <w:t>安全生产、</w:t>
      </w:r>
      <w:r>
        <w:rPr>
          <w:rFonts w:hint="eastAsia" w:ascii="宋体" w:hAnsi="宋体" w:eastAsia="宋体" w:cs="宋体"/>
          <w:color w:val="333333"/>
          <w:spacing w:val="8"/>
          <w:kern w:val="0"/>
          <w:sz w:val="28"/>
          <w:szCs w:val="28"/>
        </w:rPr>
        <w:t>维修、保养等由业务竞得人负责。</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594" w:firstLineChars="200"/>
        <w:textAlignment w:val="auto"/>
        <w:rPr>
          <w:rFonts w:hint="eastAsia" w:ascii="宋体" w:hAnsi="宋体" w:eastAsia="宋体" w:cs="宋体"/>
          <w:color w:val="333333"/>
          <w:spacing w:val="8"/>
          <w:kern w:val="0"/>
          <w:sz w:val="28"/>
          <w:szCs w:val="28"/>
        </w:rPr>
      </w:pPr>
      <w:r>
        <w:rPr>
          <w:rFonts w:hint="eastAsia" w:ascii="宋体" w:hAnsi="宋体" w:eastAsia="宋体" w:cs="宋体"/>
          <w:b/>
          <w:bCs/>
          <w:spacing w:val="8"/>
          <w:kern w:val="0"/>
          <w:sz w:val="28"/>
          <w:szCs w:val="28"/>
        </w:rPr>
        <w:t>三、竞价方式</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592" w:firstLineChars="200"/>
        <w:textAlignment w:val="auto"/>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本次公开招租采用现场竞价，经资格审查合格的，实行在起始价基础上竞价，每次</w:t>
      </w:r>
      <w:r>
        <w:rPr>
          <w:rFonts w:hint="eastAsia" w:ascii="宋体" w:hAnsi="宋体" w:eastAsia="宋体" w:cs="宋体"/>
          <w:color w:val="333333"/>
          <w:spacing w:val="8"/>
          <w:kern w:val="0"/>
          <w:sz w:val="28"/>
          <w:szCs w:val="28"/>
          <w:lang w:val="en-US" w:eastAsia="zh-CN"/>
        </w:rPr>
        <w:t>加</w:t>
      </w:r>
      <w:r>
        <w:rPr>
          <w:rFonts w:hint="eastAsia" w:ascii="宋体" w:hAnsi="宋体" w:eastAsia="宋体" w:cs="宋体"/>
          <w:color w:val="333333"/>
          <w:spacing w:val="8"/>
          <w:kern w:val="0"/>
          <w:sz w:val="28"/>
          <w:szCs w:val="28"/>
        </w:rPr>
        <w:t>价不少于人民币：</w:t>
      </w:r>
      <w:r>
        <w:rPr>
          <w:rFonts w:hint="eastAsia" w:ascii="宋体" w:hAnsi="宋体" w:eastAsia="宋体" w:cs="宋体"/>
          <w:color w:val="333333"/>
          <w:spacing w:val="8"/>
          <w:kern w:val="0"/>
          <w:sz w:val="28"/>
          <w:szCs w:val="28"/>
          <w:u w:val="single"/>
        </w:rPr>
        <w:t>1</w:t>
      </w:r>
      <w:r>
        <w:rPr>
          <w:rFonts w:hint="eastAsia" w:ascii="宋体" w:hAnsi="宋体" w:eastAsia="宋体" w:cs="宋体"/>
          <w:color w:val="333333"/>
          <w:spacing w:val="8"/>
          <w:kern w:val="0"/>
          <w:sz w:val="28"/>
          <w:szCs w:val="28"/>
          <w:u w:val="single"/>
        </w:rPr>
        <w:t>0000</w:t>
      </w:r>
      <w:r>
        <w:rPr>
          <w:rFonts w:hint="eastAsia" w:ascii="宋体" w:hAnsi="宋体" w:eastAsia="宋体" w:cs="宋体"/>
          <w:color w:val="333333"/>
          <w:spacing w:val="8"/>
          <w:kern w:val="0"/>
          <w:sz w:val="28"/>
          <w:szCs w:val="28"/>
          <w:u w:val="single"/>
        </w:rPr>
        <w:t>元（大写：壹万元）</w:t>
      </w:r>
      <w:r>
        <w:rPr>
          <w:rFonts w:hint="eastAsia" w:ascii="宋体" w:hAnsi="宋体" w:eastAsia="宋体" w:cs="宋体"/>
          <w:color w:val="333333"/>
          <w:spacing w:val="8"/>
          <w:kern w:val="0"/>
          <w:sz w:val="28"/>
          <w:szCs w:val="28"/>
        </w:rPr>
        <w:t>，最高价者中选。</w:t>
      </w:r>
    </w:p>
    <w:p>
      <w:pPr>
        <w:pStyle w:val="5"/>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592" w:firstLineChars="200"/>
        <w:jc w:val="both"/>
        <w:textAlignment w:val="auto"/>
        <w:rPr>
          <w:rFonts w:hint="eastAsia" w:ascii="宋体" w:hAnsi="宋体" w:eastAsia="宋体" w:cs="宋体"/>
          <w:b/>
          <w:bCs/>
          <w:color w:val="333333"/>
          <w:spacing w:val="8"/>
          <w:sz w:val="28"/>
          <w:szCs w:val="28"/>
          <w:shd w:val="clear" w:color="auto" w:fill="FFFFFF"/>
        </w:rPr>
      </w:pPr>
      <w:r>
        <w:rPr>
          <w:rFonts w:hint="eastAsia" w:ascii="宋体" w:hAnsi="宋体" w:eastAsia="宋体" w:cs="宋体"/>
          <w:color w:val="333333"/>
          <w:spacing w:val="8"/>
          <w:sz w:val="28"/>
          <w:szCs w:val="28"/>
        </w:rPr>
        <w:t>四、</w:t>
      </w:r>
      <w:r>
        <w:rPr>
          <w:rFonts w:hint="eastAsia" w:ascii="宋体" w:hAnsi="宋体" w:eastAsia="宋体" w:cs="宋体"/>
          <w:b/>
          <w:bCs/>
          <w:color w:val="333333"/>
          <w:spacing w:val="8"/>
          <w:sz w:val="28"/>
          <w:szCs w:val="28"/>
          <w:shd w:val="clear" w:color="auto" w:fill="FFFFFF"/>
        </w:rPr>
        <w:t>报名资料</w:t>
      </w:r>
    </w:p>
    <w:p>
      <w:pPr>
        <w:pStyle w:val="5"/>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592" w:firstLineChars="200"/>
        <w:jc w:val="both"/>
        <w:textAlignment w:val="auto"/>
        <w:rPr>
          <w:rFonts w:hint="eastAsia" w:ascii="宋体" w:hAnsi="宋体" w:eastAsia="宋体" w:cs="宋体"/>
          <w:color w:val="333333"/>
          <w:spacing w:val="8"/>
          <w:sz w:val="28"/>
          <w:szCs w:val="28"/>
          <w:shd w:val="clear" w:color="auto" w:fill="FFFFFF"/>
        </w:rPr>
      </w:pPr>
      <w:r>
        <w:rPr>
          <w:rFonts w:hint="eastAsia" w:ascii="宋体" w:hAnsi="宋体" w:eastAsia="宋体" w:cs="宋体"/>
          <w:color w:val="333333"/>
          <w:spacing w:val="8"/>
          <w:sz w:val="28"/>
          <w:szCs w:val="28"/>
          <w:shd w:val="clear" w:color="auto" w:fill="FFFFFF"/>
        </w:rPr>
        <w:t>（一）若竞价申请人为企业的需提供：</w:t>
      </w:r>
    </w:p>
    <w:p>
      <w:pPr>
        <w:pStyle w:val="5"/>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704"/>
        <w:jc w:val="both"/>
        <w:textAlignment w:val="auto"/>
        <w:rPr>
          <w:rFonts w:hint="eastAsia" w:ascii="宋体" w:hAnsi="宋体" w:eastAsia="宋体" w:cs="宋体"/>
          <w:color w:val="333333"/>
          <w:spacing w:val="8"/>
          <w:sz w:val="28"/>
          <w:szCs w:val="28"/>
          <w:shd w:val="clear" w:color="auto" w:fill="FFFFFF"/>
        </w:rPr>
      </w:pPr>
      <w:r>
        <w:rPr>
          <w:rFonts w:hint="eastAsia" w:ascii="宋体" w:hAnsi="宋体" w:eastAsia="宋体" w:cs="宋体"/>
          <w:color w:val="333333"/>
          <w:spacing w:val="8"/>
          <w:sz w:val="28"/>
          <w:szCs w:val="28"/>
          <w:shd w:val="clear" w:color="auto" w:fill="FFFFFF"/>
        </w:rPr>
        <w:t>1、合格有效的企业营业执照复印件加盖公章。</w:t>
      </w:r>
    </w:p>
    <w:p>
      <w:pPr>
        <w:pStyle w:val="5"/>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704"/>
        <w:jc w:val="both"/>
        <w:textAlignment w:val="auto"/>
        <w:rPr>
          <w:rFonts w:hint="eastAsia" w:ascii="宋体" w:hAnsi="宋体" w:eastAsia="宋体" w:cs="宋体"/>
          <w:color w:val="333333"/>
          <w:spacing w:val="8"/>
          <w:sz w:val="28"/>
          <w:szCs w:val="28"/>
          <w:shd w:val="clear" w:color="auto" w:fill="FFFFFF"/>
        </w:rPr>
      </w:pPr>
      <w:r>
        <w:rPr>
          <w:rFonts w:hint="eastAsia" w:ascii="宋体" w:hAnsi="宋体" w:eastAsia="宋体" w:cs="宋体"/>
          <w:color w:val="333333"/>
          <w:spacing w:val="8"/>
          <w:sz w:val="28"/>
          <w:szCs w:val="28"/>
          <w:shd w:val="clear" w:color="auto" w:fill="FFFFFF"/>
        </w:rPr>
        <w:t>2、法定代表人身份证复印件加盖公章。</w:t>
      </w:r>
    </w:p>
    <w:p>
      <w:pPr>
        <w:pStyle w:val="5"/>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704"/>
        <w:jc w:val="both"/>
        <w:textAlignment w:val="auto"/>
        <w:rPr>
          <w:rFonts w:hint="eastAsia" w:ascii="宋体" w:hAnsi="宋体" w:eastAsia="宋体" w:cs="宋体"/>
          <w:color w:val="333333"/>
          <w:spacing w:val="8"/>
          <w:sz w:val="28"/>
          <w:szCs w:val="28"/>
          <w:shd w:val="clear" w:color="auto" w:fill="FFFFFF"/>
        </w:rPr>
      </w:pPr>
      <w:r>
        <w:rPr>
          <w:rFonts w:hint="eastAsia" w:ascii="宋体" w:hAnsi="宋体" w:eastAsia="宋体" w:cs="宋体"/>
          <w:color w:val="333333"/>
          <w:spacing w:val="8"/>
          <w:sz w:val="28"/>
          <w:szCs w:val="28"/>
          <w:shd w:val="clear" w:color="auto" w:fill="FFFFFF"/>
        </w:rPr>
        <w:t>3、非被列入失信企业。</w:t>
      </w:r>
    </w:p>
    <w:p>
      <w:pPr>
        <w:pStyle w:val="5"/>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704"/>
        <w:jc w:val="both"/>
        <w:textAlignment w:val="auto"/>
        <w:rPr>
          <w:rFonts w:hint="eastAsia" w:ascii="宋体" w:hAnsi="宋体" w:eastAsia="宋体" w:cs="宋体"/>
          <w:color w:val="333333"/>
          <w:spacing w:val="8"/>
          <w:sz w:val="28"/>
          <w:szCs w:val="28"/>
          <w:shd w:val="clear" w:color="auto" w:fill="FFFFFF"/>
        </w:rPr>
      </w:pPr>
      <w:r>
        <w:rPr>
          <w:rFonts w:hint="eastAsia" w:ascii="宋体" w:hAnsi="宋体" w:eastAsia="宋体" w:cs="宋体"/>
          <w:color w:val="333333"/>
          <w:spacing w:val="8"/>
          <w:sz w:val="28"/>
          <w:szCs w:val="28"/>
          <w:shd w:val="clear" w:color="auto" w:fill="FFFFFF"/>
        </w:rPr>
        <w:t>4、竞价申请人按竞价文件规定提交竞价保障金（提供交款证明）。</w:t>
      </w:r>
    </w:p>
    <w:p>
      <w:pPr>
        <w:pStyle w:val="5"/>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704"/>
        <w:jc w:val="both"/>
        <w:textAlignment w:val="auto"/>
        <w:rPr>
          <w:rFonts w:hint="eastAsia" w:ascii="宋体" w:hAnsi="宋体" w:eastAsia="宋体" w:cs="宋体"/>
          <w:color w:val="333333"/>
          <w:spacing w:val="8"/>
          <w:sz w:val="28"/>
          <w:szCs w:val="28"/>
          <w:shd w:val="clear" w:color="auto" w:fill="FFFFFF"/>
        </w:rPr>
      </w:pPr>
      <w:r>
        <w:rPr>
          <w:rFonts w:hint="eastAsia" w:ascii="宋体" w:hAnsi="宋体" w:eastAsia="宋体" w:cs="宋体"/>
          <w:color w:val="333333"/>
          <w:spacing w:val="8"/>
          <w:sz w:val="28"/>
          <w:szCs w:val="28"/>
          <w:shd w:val="clear" w:color="auto" w:fill="FFFFFF"/>
        </w:rPr>
        <w:t>（二）若竞价申请人为自然人的：</w:t>
      </w:r>
    </w:p>
    <w:p>
      <w:pPr>
        <w:pStyle w:val="5"/>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704"/>
        <w:jc w:val="both"/>
        <w:textAlignment w:val="auto"/>
        <w:rPr>
          <w:rFonts w:hint="eastAsia" w:ascii="宋体" w:hAnsi="宋体" w:eastAsia="宋体" w:cs="宋体"/>
          <w:color w:val="333333"/>
          <w:spacing w:val="8"/>
          <w:sz w:val="28"/>
          <w:szCs w:val="28"/>
          <w:shd w:val="clear" w:color="auto" w:fill="FFFFFF"/>
        </w:rPr>
      </w:pPr>
      <w:r>
        <w:rPr>
          <w:rFonts w:hint="eastAsia" w:ascii="宋体" w:hAnsi="宋体" w:eastAsia="宋体" w:cs="宋体"/>
          <w:color w:val="333333"/>
          <w:spacing w:val="8"/>
          <w:sz w:val="28"/>
          <w:szCs w:val="28"/>
          <w:shd w:val="clear" w:color="auto" w:fill="FFFFFF"/>
        </w:rPr>
        <w:t>1、自然人身份证复印件并签字按手印。</w:t>
      </w:r>
    </w:p>
    <w:p>
      <w:pPr>
        <w:pStyle w:val="5"/>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704"/>
        <w:jc w:val="both"/>
        <w:textAlignment w:val="auto"/>
        <w:rPr>
          <w:rFonts w:hint="eastAsia" w:ascii="宋体" w:hAnsi="宋体" w:eastAsia="宋体" w:cs="宋体"/>
          <w:color w:val="333333"/>
          <w:spacing w:val="8"/>
          <w:sz w:val="28"/>
          <w:szCs w:val="28"/>
          <w:shd w:val="clear" w:color="auto" w:fill="FFFFFF"/>
        </w:rPr>
      </w:pPr>
      <w:r>
        <w:rPr>
          <w:rFonts w:hint="eastAsia" w:ascii="宋体" w:hAnsi="宋体" w:eastAsia="宋体" w:cs="宋体"/>
          <w:color w:val="333333"/>
          <w:spacing w:val="8"/>
          <w:sz w:val="28"/>
          <w:szCs w:val="28"/>
          <w:shd w:val="clear" w:color="auto" w:fill="FFFFFF"/>
        </w:rPr>
        <w:t>2、非被列入失信个人。</w:t>
      </w:r>
    </w:p>
    <w:p>
      <w:pPr>
        <w:pStyle w:val="5"/>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704"/>
        <w:jc w:val="both"/>
        <w:textAlignment w:val="auto"/>
        <w:rPr>
          <w:rFonts w:hint="eastAsia" w:ascii="宋体" w:hAnsi="宋体" w:eastAsia="宋体" w:cs="宋体"/>
          <w:color w:val="333333"/>
          <w:spacing w:val="8"/>
          <w:sz w:val="28"/>
          <w:szCs w:val="28"/>
          <w:shd w:val="clear" w:color="auto" w:fill="FFFFFF"/>
        </w:rPr>
      </w:pPr>
      <w:r>
        <w:rPr>
          <w:rFonts w:hint="eastAsia" w:ascii="宋体" w:hAnsi="宋体" w:eastAsia="宋体" w:cs="宋体"/>
          <w:color w:val="333333"/>
          <w:spacing w:val="8"/>
          <w:sz w:val="28"/>
          <w:szCs w:val="28"/>
          <w:shd w:val="clear" w:color="auto" w:fill="FFFFFF"/>
        </w:rPr>
        <w:t>3、竞价申请人按竞价文件规定提交竞价保障金（提供交款证明）。</w:t>
      </w:r>
    </w:p>
    <w:p>
      <w:pPr>
        <w:pStyle w:val="5"/>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704"/>
        <w:jc w:val="both"/>
        <w:textAlignment w:val="auto"/>
        <w:rPr>
          <w:rFonts w:hint="eastAsia" w:ascii="宋体" w:hAnsi="宋体" w:eastAsia="宋体" w:cs="宋体"/>
          <w:color w:val="333333"/>
          <w:spacing w:val="8"/>
          <w:sz w:val="28"/>
          <w:szCs w:val="28"/>
          <w:shd w:val="clear" w:color="auto" w:fill="FFFFFF"/>
        </w:rPr>
      </w:pPr>
      <w:r>
        <w:rPr>
          <w:rFonts w:hint="eastAsia" w:ascii="宋体" w:hAnsi="宋体" w:eastAsia="宋体" w:cs="宋体"/>
          <w:color w:val="333333"/>
          <w:spacing w:val="8"/>
          <w:sz w:val="28"/>
          <w:szCs w:val="28"/>
          <w:shd w:val="clear" w:color="auto" w:fill="FFFFFF"/>
        </w:rPr>
        <w:t>备注：竞价申请人提供以上证明文件或复印件应是有效、清晰并加盖竞价申请人公章（若竞价申请人为自然人，则自然人签字并按手印），需持原件备查。若有一项未通过的视为无实质性响应本竞价文件要求，按资格审查不合格处理。</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594" w:firstLineChars="200"/>
        <w:textAlignment w:val="auto"/>
        <w:rPr>
          <w:rFonts w:hint="eastAsia" w:ascii="宋体" w:hAnsi="宋体" w:eastAsia="宋体" w:cs="宋体"/>
          <w:b/>
          <w:bCs/>
          <w:spacing w:val="8"/>
          <w:kern w:val="0"/>
          <w:sz w:val="28"/>
          <w:szCs w:val="28"/>
        </w:rPr>
      </w:pPr>
      <w:r>
        <w:rPr>
          <w:rFonts w:hint="eastAsia" w:ascii="宋体" w:hAnsi="宋体" w:eastAsia="宋体" w:cs="宋体"/>
          <w:b/>
          <w:bCs/>
          <w:spacing w:val="8"/>
          <w:kern w:val="0"/>
          <w:sz w:val="28"/>
          <w:szCs w:val="28"/>
        </w:rPr>
        <w:t>五、公告期限</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lang w:val="en-US" w:eastAsia="zh-CN"/>
        </w:rPr>
        <w:t>1、</w:t>
      </w:r>
      <w:r>
        <w:rPr>
          <w:rFonts w:hint="eastAsia" w:ascii="宋体" w:hAnsi="宋体" w:eastAsia="宋体" w:cs="宋体"/>
          <w:color w:val="333333"/>
          <w:spacing w:val="8"/>
          <w:kern w:val="0"/>
          <w:sz w:val="28"/>
          <w:szCs w:val="28"/>
        </w:rPr>
        <w:t>公告时间：</w:t>
      </w:r>
      <w:r>
        <w:rPr>
          <w:rFonts w:hint="eastAsia" w:ascii="宋体" w:hAnsi="宋体" w:eastAsia="宋体" w:cs="宋体"/>
          <w:color w:val="333333"/>
          <w:spacing w:val="8"/>
          <w:kern w:val="0"/>
          <w:sz w:val="28"/>
          <w:szCs w:val="28"/>
        </w:rPr>
        <w:t>2020</w:t>
      </w:r>
      <w:r>
        <w:rPr>
          <w:rFonts w:hint="eastAsia" w:ascii="宋体" w:hAnsi="宋体" w:eastAsia="宋体" w:cs="宋体"/>
          <w:color w:val="333333"/>
          <w:spacing w:val="8"/>
          <w:kern w:val="0"/>
          <w:sz w:val="28"/>
          <w:szCs w:val="28"/>
        </w:rPr>
        <w:t>年</w:t>
      </w:r>
      <w:r>
        <w:rPr>
          <w:rFonts w:hint="eastAsia" w:ascii="宋体" w:hAnsi="宋体" w:eastAsia="宋体" w:cs="宋体"/>
          <w:color w:val="333333"/>
          <w:spacing w:val="8"/>
          <w:kern w:val="0"/>
          <w:sz w:val="28"/>
          <w:szCs w:val="28"/>
        </w:rPr>
        <w:t>9</w:t>
      </w:r>
      <w:r>
        <w:rPr>
          <w:rFonts w:hint="eastAsia" w:ascii="宋体" w:hAnsi="宋体" w:eastAsia="宋体" w:cs="宋体"/>
          <w:color w:val="333333"/>
          <w:spacing w:val="8"/>
          <w:kern w:val="0"/>
          <w:sz w:val="28"/>
          <w:szCs w:val="28"/>
        </w:rPr>
        <w:t>月</w:t>
      </w:r>
      <w:r>
        <w:rPr>
          <w:rFonts w:hint="eastAsia" w:ascii="宋体" w:hAnsi="宋体" w:eastAsia="宋体" w:cs="宋体"/>
          <w:color w:val="333333"/>
          <w:spacing w:val="8"/>
          <w:kern w:val="0"/>
          <w:sz w:val="28"/>
          <w:szCs w:val="28"/>
          <w:lang w:val="en-US" w:eastAsia="zh-CN"/>
        </w:rPr>
        <w:t>5</w:t>
      </w:r>
      <w:r>
        <w:rPr>
          <w:rFonts w:hint="eastAsia" w:ascii="宋体" w:hAnsi="宋体" w:eastAsia="宋体" w:cs="宋体"/>
          <w:color w:val="333333"/>
          <w:spacing w:val="8"/>
          <w:kern w:val="0"/>
          <w:sz w:val="28"/>
          <w:szCs w:val="28"/>
        </w:rPr>
        <w:t>日0时起至</w:t>
      </w:r>
      <w:r>
        <w:rPr>
          <w:rFonts w:hint="eastAsia" w:ascii="宋体" w:hAnsi="宋体" w:eastAsia="宋体" w:cs="宋体"/>
          <w:color w:val="333333"/>
          <w:spacing w:val="8"/>
          <w:kern w:val="0"/>
          <w:sz w:val="28"/>
          <w:szCs w:val="28"/>
        </w:rPr>
        <w:t>2020</w:t>
      </w:r>
      <w:r>
        <w:rPr>
          <w:rFonts w:hint="eastAsia" w:ascii="宋体" w:hAnsi="宋体" w:eastAsia="宋体" w:cs="宋体"/>
          <w:color w:val="333333"/>
          <w:spacing w:val="8"/>
          <w:kern w:val="0"/>
          <w:sz w:val="28"/>
          <w:szCs w:val="28"/>
        </w:rPr>
        <w:t>年9月</w:t>
      </w:r>
      <w:r>
        <w:rPr>
          <w:rFonts w:hint="eastAsia" w:ascii="宋体" w:hAnsi="宋体" w:eastAsia="宋体" w:cs="宋体"/>
          <w:color w:val="333333"/>
          <w:spacing w:val="8"/>
          <w:kern w:val="0"/>
          <w:sz w:val="28"/>
          <w:szCs w:val="28"/>
          <w:lang w:val="en-US" w:eastAsia="zh-CN"/>
        </w:rPr>
        <w:t>24</w:t>
      </w:r>
      <w:r>
        <w:rPr>
          <w:rFonts w:hint="eastAsia" w:ascii="宋体" w:hAnsi="宋体" w:eastAsia="宋体" w:cs="宋体"/>
          <w:color w:val="333333"/>
          <w:spacing w:val="8"/>
          <w:kern w:val="0"/>
          <w:sz w:val="28"/>
          <w:szCs w:val="28"/>
        </w:rPr>
        <w:t>日2</w:t>
      </w:r>
      <w:r>
        <w:rPr>
          <w:rFonts w:hint="eastAsia" w:ascii="宋体" w:hAnsi="宋体" w:eastAsia="宋体" w:cs="宋体"/>
          <w:color w:val="333333"/>
          <w:spacing w:val="8"/>
          <w:kern w:val="0"/>
          <w:sz w:val="28"/>
          <w:szCs w:val="28"/>
        </w:rPr>
        <w:t>4</w:t>
      </w:r>
      <w:r>
        <w:rPr>
          <w:rFonts w:hint="eastAsia" w:ascii="宋体" w:hAnsi="宋体" w:eastAsia="宋体" w:cs="宋体"/>
          <w:color w:val="333333"/>
          <w:spacing w:val="8"/>
          <w:kern w:val="0"/>
          <w:sz w:val="28"/>
          <w:szCs w:val="28"/>
        </w:rPr>
        <w:t>时止。</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333333"/>
          <w:spacing w:val="8"/>
          <w:kern w:val="0"/>
          <w:sz w:val="28"/>
          <w:szCs w:val="28"/>
        </w:rPr>
      </w:pPr>
      <w:r>
        <w:rPr>
          <w:rFonts w:hint="eastAsia" w:ascii="宋体" w:hAnsi="宋体" w:eastAsia="宋体" w:cs="宋体"/>
          <w:color w:val="333333"/>
          <w:spacing w:val="8"/>
          <w:sz w:val="28"/>
          <w:szCs w:val="28"/>
          <w:shd w:val="clear" w:color="auto" w:fill="FFFFFF"/>
          <w:lang w:val="en-US" w:eastAsia="zh-CN"/>
        </w:rPr>
        <w:t>2、</w:t>
      </w:r>
      <w:r>
        <w:rPr>
          <w:rFonts w:hint="eastAsia" w:ascii="宋体" w:hAnsi="宋体" w:eastAsia="宋体" w:cs="宋体"/>
          <w:color w:val="333333"/>
          <w:spacing w:val="8"/>
          <w:sz w:val="28"/>
          <w:szCs w:val="28"/>
          <w:shd w:val="clear" w:color="auto" w:fill="FFFFFF"/>
        </w:rPr>
        <w:t>竞价资料及咨询地址：湖北省红安县城关镇沿河路城投时代广场红安城投集团公司四楼</w:t>
      </w:r>
      <w:r>
        <w:rPr>
          <w:rFonts w:hint="eastAsia" w:ascii="宋体" w:hAnsi="宋体" w:eastAsia="宋体" w:cs="宋体"/>
          <w:color w:val="333333"/>
          <w:spacing w:val="8"/>
          <w:sz w:val="28"/>
          <w:szCs w:val="28"/>
          <w:shd w:val="clear" w:color="auto" w:fill="FFFFFF"/>
          <w:lang w:val="en-US" w:eastAsia="zh-CN"/>
        </w:rPr>
        <w:t>红安</w:t>
      </w:r>
      <w:r>
        <w:rPr>
          <w:rFonts w:hint="eastAsia" w:ascii="宋体" w:hAnsi="宋体" w:eastAsia="宋体" w:cs="宋体"/>
          <w:color w:val="333333"/>
          <w:spacing w:val="8"/>
          <w:sz w:val="28"/>
          <w:szCs w:val="28"/>
          <w:shd w:val="clear" w:color="auto" w:fill="FFFFFF"/>
        </w:rPr>
        <w:t>城投资产运营有限公司办公室。</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594" w:firstLineChars="200"/>
        <w:textAlignment w:val="auto"/>
        <w:rPr>
          <w:rFonts w:hint="eastAsia" w:ascii="宋体" w:hAnsi="宋体" w:eastAsia="宋体" w:cs="宋体"/>
          <w:b/>
          <w:bCs/>
          <w:spacing w:val="8"/>
          <w:kern w:val="0"/>
          <w:sz w:val="28"/>
          <w:szCs w:val="28"/>
        </w:rPr>
      </w:pPr>
      <w:r>
        <w:rPr>
          <w:rFonts w:hint="eastAsia" w:ascii="宋体" w:hAnsi="宋体" w:eastAsia="宋体" w:cs="宋体"/>
          <w:b/>
          <w:bCs/>
          <w:spacing w:val="8"/>
          <w:kern w:val="0"/>
          <w:sz w:val="28"/>
          <w:szCs w:val="28"/>
        </w:rPr>
        <w:t>六、竞价时间及提交竞价文件地点</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333333"/>
          <w:spacing w:val="8"/>
          <w:sz w:val="28"/>
          <w:szCs w:val="28"/>
          <w:shd w:val="clear" w:color="auto" w:fill="FFFFFF"/>
        </w:rPr>
      </w:pPr>
      <w:r>
        <w:rPr>
          <w:rFonts w:hint="eastAsia" w:ascii="宋体" w:hAnsi="宋体" w:eastAsia="宋体" w:cs="宋体"/>
          <w:color w:val="333333"/>
          <w:spacing w:val="8"/>
          <w:sz w:val="28"/>
          <w:szCs w:val="28"/>
          <w:shd w:val="clear" w:color="auto" w:fill="FFFFFF"/>
        </w:rPr>
        <w:t>1.竞价时间：2020年9月25日</w:t>
      </w:r>
      <w:r>
        <w:rPr>
          <w:rFonts w:hint="eastAsia" w:ascii="宋体" w:hAnsi="宋体" w:eastAsia="宋体" w:cs="宋体"/>
          <w:color w:val="333333"/>
          <w:spacing w:val="8"/>
          <w:sz w:val="28"/>
          <w:szCs w:val="28"/>
          <w:shd w:val="clear" w:color="auto" w:fill="FFFFFF"/>
          <w:lang w:val="en-US" w:eastAsia="zh-CN"/>
        </w:rPr>
        <w:t>上午10时</w:t>
      </w:r>
      <w:r>
        <w:rPr>
          <w:rFonts w:hint="eastAsia" w:ascii="宋体" w:hAnsi="宋体" w:eastAsia="宋体" w:cs="宋体"/>
          <w:color w:val="333333"/>
          <w:spacing w:val="8"/>
          <w:sz w:val="28"/>
          <w:szCs w:val="28"/>
          <w:shd w:val="clear" w:color="auto" w:fill="FFFFFF"/>
        </w:rPr>
        <w:t>。</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333333"/>
          <w:spacing w:val="8"/>
          <w:sz w:val="28"/>
          <w:szCs w:val="28"/>
          <w:shd w:val="clear" w:color="auto" w:fill="FFFFFF"/>
          <w:lang w:val="en-US" w:eastAsia="zh-CN"/>
        </w:rPr>
      </w:pPr>
      <w:r>
        <w:rPr>
          <w:rFonts w:hint="eastAsia" w:ascii="宋体" w:hAnsi="宋体" w:cs="宋体"/>
          <w:color w:val="333333"/>
          <w:spacing w:val="8"/>
          <w:sz w:val="28"/>
          <w:szCs w:val="28"/>
          <w:shd w:val="clear" w:color="auto" w:fill="FFFFFF"/>
          <w:lang w:val="en-US" w:eastAsia="zh-CN"/>
        </w:rPr>
        <w:t>2.</w:t>
      </w:r>
      <w:r>
        <w:rPr>
          <w:rFonts w:hint="eastAsia" w:ascii="宋体" w:hAnsi="宋体" w:eastAsia="宋体" w:cs="宋体"/>
          <w:color w:val="333333"/>
          <w:spacing w:val="8"/>
          <w:sz w:val="28"/>
          <w:szCs w:val="28"/>
          <w:shd w:val="clear" w:color="auto" w:fill="FFFFFF"/>
          <w:lang w:val="en-US" w:eastAsia="zh-CN"/>
        </w:rPr>
        <w:t>竞价地点：</w:t>
      </w:r>
      <w:r>
        <w:rPr>
          <w:rFonts w:hint="eastAsia" w:ascii="宋体" w:hAnsi="宋体" w:eastAsia="宋体" w:cs="宋体"/>
          <w:color w:val="333333"/>
          <w:spacing w:val="8"/>
          <w:sz w:val="28"/>
          <w:szCs w:val="28"/>
          <w:shd w:val="clear" w:color="auto" w:fill="FFFFFF"/>
        </w:rPr>
        <w:t>红安县公共资源交易中心</w:t>
      </w:r>
      <w:r>
        <w:rPr>
          <w:rFonts w:hint="eastAsia" w:ascii="宋体" w:hAnsi="宋体" w:eastAsia="宋体" w:cs="宋体"/>
          <w:color w:val="333333"/>
          <w:spacing w:val="8"/>
          <w:sz w:val="28"/>
          <w:szCs w:val="28"/>
          <w:shd w:val="clear" w:color="auto" w:fill="FFFFFF"/>
        </w:rPr>
        <w:t>(</w:t>
      </w:r>
      <w:r>
        <w:rPr>
          <w:rFonts w:hint="eastAsia" w:ascii="宋体" w:hAnsi="宋体" w:eastAsia="宋体" w:cs="宋体"/>
          <w:color w:val="333333"/>
          <w:spacing w:val="8"/>
          <w:sz w:val="28"/>
          <w:szCs w:val="28"/>
          <w:shd w:val="clear" w:color="auto" w:fill="FFFFFF"/>
        </w:rPr>
        <w:t>红安县东上店上店春晓还建房三楼</w:t>
      </w:r>
      <w:r>
        <w:rPr>
          <w:rFonts w:hint="eastAsia" w:ascii="宋体" w:hAnsi="宋体" w:eastAsia="宋体" w:cs="宋体"/>
          <w:color w:val="333333"/>
          <w:spacing w:val="8"/>
          <w:sz w:val="28"/>
          <w:szCs w:val="28"/>
          <w:shd w:val="clear" w:color="auto" w:fill="FFFFFF"/>
        </w:rPr>
        <w:t>)</w:t>
      </w:r>
      <w:r>
        <w:rPr>
          <w:rFonts w:hint="eastAsia" w:ascii="宋体" w:hAnsi="宋体" w:eastAsia="宋体" w:cs="宋体"/>
          <w:color w:val="333333"/>
          <w:spacing w:val="8"/>
          <w:sz w:val="28"/>
          <w:szCs w:val="28"/>
          <w:shd w:val="clear" w:color="auto" w:fill="FFFFFF"/>
        </w:rPr>
        <w:t>1号开标厅</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333333"/>
          <w:spacing w:val="8"/>
          <w:kern w:val="0"/>
          <w:sz w:val="28"/>
          <w:szCs w:val="28"/>
        </w:rPr>
      </w:pPr>
      <w:r>
        <w:rPr>
          <w:rFonts w:hint="eastAsia" w:ascii="宋体" w:hAnsi="宋体" w:eastAsia="宋体" w:cs="宋体"/>
          <w:b/>
          <w:bCs/>
          <w:spacing w:val="8"/>
          <w:kern w:val="0"/>
          <w:sz w:val="28"/>
          <w:szCs w:val="28"/>
        </w:rPr>
        <w:t>七、特别说明</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1、本次招租不接受联合体竞价；整体招租业务竞得者应负责所有涵盖业务内广告牌的保养、维修及安全责任，如发生任何安全事故，不得向招租方要求任何补偿；拆分招租业务竞得者应负责广告牌使用过程中的安全责任；红安城投资产运营有限公司保留对本招租公告及未尽事宜的最终解释权。</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2、按照商业性广告位规定，整体招租在规定时期内应按县委、县政府重大活动要求设置公益性广告，进行公益性内容宣传的时间不高于其年设置总时间的30%，如在承租人使用时间内征用广告牌，按照使用时间占比退还承租人租金。</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594" w:firstLineChars="200"/>
        <w:textAlignment w:val="auto"/>
        <w:rPr>
          <w:rFonts w:hint="eastAsia" w:ascii="宋体" w:hAnsi="宋体" w:eastAsia="宋体" w:cs="宋体"/>
          <w:b/>
          <w:bCs/>
          <w:spacing w:val="8"/>
          <w:kern w:val="0"/>
          <w:sz w:val="28"/>
          <w:szCs w:val="28"/>
        </w:rPr>
      </w:pPr>
      <w:r>
        <w:rPr>
          <w:rFonts w:hint="eastAsia" w:ascii="宋体" w:hAnsi="宋体" w:eastAsia="宋体" w:cs="宋体"/>
          <w:b/>
          <w:bCs/>
          <w:spacing w:val="8"/>
          <w:kern w:val="0"/>
          <w:sz w:val="28"/>
          <w:szCs w:val="28"/>
        </w:rPr>
        <w:t>八、联系方式</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592" w:firstLineChars="200"/>
        <w:textAlignment w:val="auto"/>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联系人：李经理</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592" w:firstLineChars="200"/>
        <w:textAlignment w:val="auto"/>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咨询电话：</w:t>
      </w:r>
      <w:r>
        <w:rPr>
          <w:rFonts w:hint="eastAsia" w:ascii="宋体" w:hAnsi="宋体" w:eastAsia="宋体" w:cs="宋体"/>
          <w:color w:val="333333"/>
          <w:spacing w:val="8"/>
          <w:kern w:val="0"/>
          <w:sz w:val="28"/>
          <w:szCs w:val="28"/>
        </w:rPr>
        <w:t xml:space="preserve">18772454471 </w:t>
      </w:r>
      <w:r>
        <w:rPr>
          <w:rFonts w:hint="eastAsia" w:ascii="宋体" w:hAnsi="宋体" w:eastAsia="宋体" w:cs="宋体"/>
          <w:color w:val="333333"/>
          <w:spacing w:val="8"/>
          <w:kern w:val="0"/>
          <w:sz w:val="28"/>
          <w:szCs w:val="28"/>
        </w:rPr>
        <w:t> </w:t>
      </w:r>
      <w:r>
        <w:rPr>
          <w:rFonts w:hint="eastAsia" w:ascii="宋体" w:hAnsi="宋体" w:eastAsia="宋体" w:cs="宋体"/>
          <w:color w:val="333333"/>
          <w:spacing w:val="8"/>
          <w:kern w:val="0"/>
          <w:sz w:val="28"/>
          <w:szCs w:val="28"/>
        </w:rPr>
        <w:t>0713-5208083</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 xml:space="preserve">                 </w:t>
      </w:r>
      <w:r>
        <w:rPr>
          <w:rFonts w:hint="eastAsia" w:ascii="宋体" w:hAnsi="宋体" w:eastAsia="宋体" w:cs="宋体"/>
          <w:color w:val="333333"/>
          <w:spacing w:val="8"/>
          <w:kern w:val="0"/>
          <w:sz w:val="28"/>
          <w:szCs w:val="28"/>
        </w:rPr>
        <w:t>红安城投资产运营有限公司</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3848" w:firstLineChars="1300"/>
        <w:textAlignment w:val="auto"/>
        <w:rPr>
          <w:rFonts w:hint="eastAsia" w:ascii="宋体" w:hAnsi="宋体" w:eastAsia="宋体" w:cs="宋体"/>
          <w:color w:val="333333"/>
          <w:spacing w:val="8"/>
          <w:kern w:val="0"/>
          <w:sz w:val="28"/>
          <w:szCs w:val="28"/>
        </w:rPr>
      </w:pPr>
      <w:r>
        <w:rPr>
          <w:rFonts w:hint="eastAsia" w:ascii="宋体" w:hAnsi="宋体" w:eastAsia="宋体" w:cs="宋体"/>
          <w:color w:val="333333"/>
          <w:spacing w:val="8"/>
          <w:kern w:val="0"/>
          <w:sz w:val="28"/>
          <w:szCs w:val="28"/>
        </w:rPr>
        <w:t>2020</w:t>
      </w:r>
      <w:r>
        <w:rPr>
          <w:rFonts w:hint="eastAsia" w:ascii="宋体" w:hAnsi="宋体" w:eastAsia="宋体" w:cs="宋体"/>
          <w:color w:val="333333"/>
          <w:spacing w:val="8"/>
          <w:kern w:val="0"/>
          <w:sz w:val="28"/>
          <w:szCs w:val="28"/>
        </w:rPr>
        <w:t>年</w:t>
      </w:r>
      <w:r>
        <w:rPr>
          <w:rFonts w:hint="eastAsia" w:ascii="宋体" w:hAnsi="宋体" w:eastAsia="宋体" w:cs="宋体"/>
          <w:color w:val="333333"/>
          <w:spacing w:val="8"/>
          <w:kern w:val="0"/>
          <w:sz w:val="28"/>
          <w:szCs w:val="28"/>
        </w:rPr>
        <w:t>9</w:t>
      </w:r>
      <w:r>
        <w:rPr>
          <w:rFonts w:hint="eastAsia" w:ascii="宋体" w:hAnsi="宋体" w:eastAsia="宋体" w:cs="宋体"/>
          <w:color w:val="333333"/>
          <w:spacing w:val="8"/>
          <w:kern w:val="0"/>
          <w:sz w:val="28"/>
          <w:szCs w:val="28"/>
        </w:rPr>
        <w:t>月</w:t>
      </w:r>
      <w:r>
        <w:rPr>
          <w:rFonts w:hint="eastAsia" w:ascii="宋体" w:hAnsi="宋体" w:eastAsia="宋体" w:cs="宋体"/>
          <w:color w:val="333333"/>
          <w:spacing w:val="8"/>
          <w:kern w:val="0"/>
          <w:sz w:val="28"/>
          <w:szCs w:val="28"/>
        </w:rPr>
        <w:t>4</w:t>
      </w:r>
      <w:r>
        <w:rPr>
          <w:rFonts w:hint="eastAsia" w:ascii="宋体" w:hAnsi="宋体" w:eastAsia="宋体" w:cs="宋体"/>
          <w:color w:val="333333"/>
          <w:spacing w:val="8"/>
          <w:kern w:val="0"/>
          <w:sz w:val="28"/>
          <w:szCs w:val="28"/>
        </w:rPr>
        <w:t>日</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textAlignment w:val="auto"/>
        <w:rPr>
          <w:rFonts w:ascii="仿宋" w:hAnsi="仿宋" w:eastAsia="仿宋" w:cs="Arial"/>
          <w:color w:val="333333"/>
          <w:spacing w:val="8"/>
          <w:kern w:val="0"/>
          <w:sz w:val="28"/>
          <w:szCs w:val="28"/>
        </w:rPr>
      </w:pPr>
    </w:p>
    <w:p>
      <w:pPr>
        <w:keepNext w:val="0"/>
        <w:keepLines w:val="0"/>
        <w:pageBreakBefore w:val="0"/>
        <w:kinsoku/>
        <w:wordWrap/>
        <w:overflowPunct/>
        <w:topLinePunct w:val="0"/>
        <w:autoSpaceDE/>
        <w:autoSpaceDN/>
        <w:bidi w:val="0"/>
        <w:adjustRightInd/>
        <w:snapToGrid/>
        <w:spacing w:line="400" w:lineRule="exact"/>
        <w:textAlignment w:val="auto"/>
        <w:rPr>
          <w:rFonts w:ascii="仿宋" w:hAnsi="仿宋" w:eastAsia="仿宋"/>
          <w:sz w:val="28"/>
          <w:szCs w:val="28"/>
        </w:rPr>
      </w:pP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BFC27"/>
    <w:multiLevelType w:val="singleLevel"/>
    <w:tmpl w:val="3C3BFC27"/>
    <w:lvl w:ilvl="0" w:tentative="0">
      <w:start w:val="2"/>
      <w:numFmt w:val="decimal"/>
      <w:suff w:val="nothing"/>
      <w:lvlText w:val="%1、"/>
      <w:lvlJc w:val="left"/>
    </w:lvl>
  </w:abstractNum>
  <w:abstractNum w:abstractNumId="1">
    <w:nsid w:val="42A4D981"/>
    <w:multiLevelType w:val="singleLevel"/>
    <w:tmpl w:val="42A4D981"/>
    <w:lvl w:ilvl="0" w:tentative="0">
      <w:start w:val="1"/>
      <w:numFmt w:val="chineseCounting"/>
      <w:suff w:val="nothing"/>
      <w:lvlText w:val="（%1）"/>
      <w:lvlJc w:val="left"/>
      <w:pPr>
        <w:ind w:left="0" w:firstLine="420"/>
      </w:pPr>
      <w:rPr>
        <w:rFonts w:hint="eastAsia"/>
      </w:rPr>
    </w:lvl>
  </w:abstractNum>
  <w:abstractNum w:abstractNumId="2">
    <w:nsid w:val="75CA207E"/>
    <w:multiLevelType w:val="multilevel"/>
    <w:tmpl w:val="75CA207E"/>
    <w:lvl w:ilvl="0" w:tentative="0">
      <w:start w:val="1"/>
      <w:numFmt w:val="decimal"/>
      <w:lvlText w:val="%1."/>
      <w:lvlJc w:val="left"/>
      <w:pPr>
        <w:ind w:left="1160" w:hanging="360"/>
      </w:pPr>
      <w:rPr>
        <w:rFonts w:hint="default"/>
        <w:u w:val="none"/>
      </w:rPr>
    </w:lvl>
    <w:lvl w:ilvl="1" w:tentative="0">
      <w:start w:val="1"/>
      <w:numFmt w:val="lowerLetter"/>
      <w:lvlText w:val="%2)"/>
      <w:lvlJc w:val="left"/>
      <w:pPr>
        <w:ind w:left="1640" w:hanging="420"/>
      </w:pPr>
    </w:lvl>
    <w:lvl w:ilvl="2" w:tentative="0">
      <w:start w:val="1"/>
      <w:numFmt w:val="lowerRoman"/>
      <w:lvlText w:val="%3."/>
      <w:lvlJc w:val="right"/>
      <w:pPr>
        <w:ind w:left="2060" w:hanging="420"/>
      </w:pPr>
    </w:lvl>
    <w:lvl w:ilvl="3" w:tentative="0">
      <w:start w:val="1"/>
      <w:numFmt w:val="decimal"/>
      <w:lvlText w:val="%4."/>
      <w:lvlJc w:val="left"/>
      <w:pPr>
        <w:ind w:left="2480" w:hanging="420"/>
      </w:pPr>
    </w:lvl>
    <w:lvl w:ilvl="4" w:tentative="0">
      <w:start w:val="1"/>
      <w:numFmt w:val="lowerLetter"/>
      <w:lvlText w:val="%5)"/>
      <w:lvlJc w:val="left"/>
      <w:pPr>
        <w:ind w:left="2900" w:hanging="420"/>
      </w:pPr>
    </w:lvl>
    <w:lvl w:ilvl="5" w:tentative="0">
      <w:start w:val="1"/>
      <w:numFmt w:val="lowerRoman"/>
      <w:lvlText w:val="%6."/>
      <w:lvlJc w:val="right"/>
      <w:pPr>
        <w:ind w:left="3320" w:hanging="420"/>
      </w:pPr>
    </w:lvl>
    <w:lvl w:ilvl="6" w:tentative="0">
      <w:start w:val="1"/>
      <w:numFmt w:val="decimal"/>
      <w:lvlText w:val="%7."/>
      <w:lvlJc w:val="left"/>
      <w:pPr>
        <w:ind w:left="3740" w:hanging="420"/>
      </w:pPr>
    </w:lvl>
    <w:lvl w:ilvl="7" w:tentative="0">
      <w:start w:val="1"/>
      <w:numFmt w:val="lowerLetter"/>
      <w:lvlText w:val="%8)"/>
      <w:lvlJc w:val="left"/>
      <w:pPr>
        <w:ind w:left="4160" w:hanging="420"/>
      </w:pPr>
    </w:lvl>
    <w:lvl w:ilvl="8" w:tentative="0">
      <w:start w:val="1"/>
      <w:numFmt w:val="lowerRoman"/>
      <w:lvlText w:val="%9."/>
      <w:lvlJc w:val="right"/>
      <w:pPr>
        <w:ind w:left="45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0A9"/>
    <w:rsid w:val="000133D9"/>
    <w:rsid w:val="000A4EF2"/>
    <w:rsid w:val="000D2DD7"/>
    <w:rsid w:val="000E0CEE"/>
    <w:rsid w:val="00153A00"/>
    <w:rsid w:val="001B62F5"/>
    <w:rsid w:val="001C771F"/>
    <w:rsid w:val="001D017A"/>
    <w:rsid w:val="001E2686"/>
    <w:rsid w:val="002214C5"/>
    <w:rsid w:val="00277AB9"/>
    <w:rsid w:val="002C259D"/>
    <w:rsid w:val="003319D5"/>
    <w:rsid w:val="003663D1"/>
    <w:rsid w:val="003837AB"/>
    <w:rsid w:val="003C0E3F"/>
    <w:rsid w:val="004246A3"/>
    <w:rsid w:val="004768BD"/>
    <w:rsid w:val="004B6028"/>
    <w:rsid w:val="004F3F11"/>
    <w:rsid w:val="005049D6"/>
    <w:rsid w:val="00505D48"/>
    <w:rsid w:val="00514DA6"/>
    <w:rsid w:val="00533674"/>
    <w:rsid w:val="005D77B0"/>
    <w:rsid w:val="005F4D94"/>
    <w:rsid w:val="00690D1D"/>
    <w:rsid w:val="006951B2"/>
    <w:rsid w:val="0071489A"/>
    <w:rsid w:val="00747331"/>
    <w:rsid w:val="00750425"/>
    <w:rsid w:val="007832D8"/>
    <w:rsid w:val="00797291"/>
    <w:rsid w:val="007C6A3A"/>
    <w:rsid w:val="007E313C"/>
    <w:rsid w:val="00825F61"/>
    <w:rsid w:val="00832AB6"/>
    <w:rsid w:val="00836362"/>
    <w:rsid w:val="00857548"/>
    <w:rsid w:val="00863613"/>
    <w:rsid w:val="00881F45"/>
    <w:rsid w:val="008C6194"/>
    <w:rsid w:val="008D5122"/>
    <w:rsid w:val="0090431B"/>
    <w:rsid w:val="00951B12"/>
    <w:rsid w:val="00955C6C"/>
    <w:rsid w:val="009C6657"/>
    <w:rsid w:val="00A07A8D"/>
    <w:rsid w:val="00A404F0"/>
    <w:rsid w:val="00A43ECB"/>
    <w:rsid w:val="00A61D0E"/>
    <w:rsid w:val="00A950A9"/>
    <w:rsid w:val="00AB1270"/>
    <w:rsid w:val="00B05ECB"/>
    <w:rsid w:val="00B6344D"/>
    <w:rsid w:val="00B83D29"/>
    <w:rsid w:val="00C05E9D"/>
    <w:rsid w:val="00C1458A"/>
    <w:rsid w:val="00C22049"/>
    <w:rsid w:val="00C34A49"/>
    <w:rsid w:val="00C355A5"/>
    <w:rsid w:val="00C82691"/>
    <w:rsid w:val="00CA47BE"/>
    <w:rsid w:val="00CC64B2"/>
    <w:rsid w:val="00CD04B7"/>
    <w:rsid w:val="00CD1DC2"/>
    <w:rsid w:val="00CD76BE"/>
    <w:rsid w:val="00D046C2"/>
    <w:rsid w:val="00DC5CA2"/>
    <w:rsid w:val="00DD6E58"/>
    <w:rsid w:val="00E5473A"/>
    <w:rsid w:val="00E553D2"/>
    <w:rsid w:val="00E852F6"/>
    <w:rsid w:val="00EB2027"/>
    <w:rsid w:val="00ED4266"/>
    <w:rsid w:val="00F00555"/>
    <w:rsid w:val="00F50E6D"/>
    <w:rsid w:val="00FD735C"/>
    <w:rsid w:val="01853C25"/>
    <w:rsid w:val="08CB4D75"/>
    <w:rsid w:val="10AA652B"/>
    <w:rsid w:val="1AC74D04"/>
    <w:rsid w:val="1C4E529E"/>
    <w:rsid w:val="2C1C455E"/>
    <w:rsid w:val="310B62A7"/>
    <w:rsid w:val="35856E6E"/>
    <w:rsid w:val="367F427F"/>
    <w:rsid w:val="3BA45D96"/>
    <w:rsid w:val="47756DFA"/>
    <w:rsid w:val="48581F39"/>
    <w:rsid w:val="4A857BD1"/>
    <w:rsid w:val="50175F62"/>
    <w:rsid w:val="594C716F"/>
    <w:rsid w:val="5C063228"/>
    <w:rsid w:val="5ECB1FC4"/>
    <w:rsid w:val="5F395C95"/>
    <w:rsid w:val="63FD4BD4"/>
    <w:rsid w:val="654B2390"/>
    <w:rsid w:val="6A5D14DA"/>
    <w:rsid w:val="7E775FC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qFormat/>
    <w:uiPriority w:val="99"/>
    <w:rPr>
      <w:sz w:val="18"/>
      <w:szCs w:val="18"/>
    </w:rPr>
  </w:style>
  <w:style w:type="paragraph" w:styleId="3">
    <w:name w:val="footer"/>
    <w:basedOn w:val="1"/>
    <w:link w:val="11"/>
    <w:qFormat/>
    <w:uiPriority w:val="99"/>
    <w:pPr>
      <w:tabs>
        <w:tab w:val="center" w:pos="4153"/>
        <w:tab w:val="right" w:pos="8306"/>
      </w:tabs>
      <w:snapToGrid w:val="0"/>
      <w:jc w:val="left"/>
    </w:pPr>
    <w:rPr>
      <w:sz w:val="18"/>
      <w:szCs w:val="18"/>
    </w:rPr>
  </w:style>
  <w:style w:type="paragraph" w:styleId="4">
    <w:name w:val="header"/>
    <w:basedOn w:val="1"/>
    <w:link w:val="12"/>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qFormat/>
    <w:uiPriority w:val="99"/>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qFormat/>
    <w:uiPriority w:val="99"/>
    <w:rPr>
      <w:rFonts w:cs="Times New Roman"/>
      <w:b/>
      <w:bCs/>
    </w:rPr>
  </w:style>
  <w:style w:type="character" w:customStyle="1" w:styleId="10">
    <w:name w:val="批注框文本 字符"/>
    <w:link w:val="2"/>
    <w:semiHidden/>
    <w:qFormat/>
    <w:locked/>
    <w:uiPriority w:val="99"/>
    <w:rPr>
      <w:rFonts w:cs="Times New Roman"/>
      <w:sz w:val="18"/>
      <w:szCs w:val="18"/>
    </w:rPr>
  </w:style>
  <w:style w:type="character" w:customStyle="1" w:styleId="11">
    <w:name w:val="页脚 字符"/>
    <w:link w:val="3"/>
    <w:qFormat/>
    <w:locked/>
    <w:uiPriority w:val="99"/>
    <w:rPr>
      <w:rFonts w:cs="Times New Roman"/>
      <w:sz w:val="18"/>
      <w:szCs w:val="18"/>
    </w:rPr>
  </w:style>
  <w:style w:type="character" w:customStyle="1" w:styleId="12">
    <w:name w:val="页眉 字符"/>
    <w:link w:val="4"/>
    <w:qFormat/>
    <w:locked/>
    <w:uiPriority w:val="99"/>
    <w:rPr>
      <w:rFonts w:cs="Times New Roman"/>
      <w:sz w:val="18"/>
      <w:szCs w:val="18"/>
    </w:rPr>
  </w:style>
  <w:style w:type="table" w:customStyle="1" w:styleId="13">
    <w:name w:val="网格型浅色1"/>
    <w:uiPriority w:val="99"/>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14">
    <w:name w:val="无格式表格 11"/>
    <w:qFormat/>
    <w:uiPriority w:val="99"/>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15">
    <w:name w:val="无格式表格 21"/>
    <w:qFormat/>
    <w:uiPriority w:val="99"/>
    <w:tblPr>
      <w:tblBorders>
        <w:top w:val="single" w:color="7F7F7F" w:sz="4" w:space="0"/>
        <w:bottom w:val="single" w:color="7F7F7F" w:sz="4" w:space="0"/>
      </w:tblBorders>
      <w:tblCellMar>
        <w:top w:w="0" w:type="dxa"/>
        <w:left w:w="108" w:type="dxa"/>
        <w:bottom w:w="0" w:type="dxa"/>
        <w:right w:w="108" w:type="dxa"/>
      </w:tblCellMar>
    </w:tblPr>
  </w:style>
  <w:style w:type="table" w:customStyle="1" w:styleId="16">
    <w:name w:val="无格式表格 31"/>
    <w:qFormat/>
    <w:uiPriority w:val="99"/>
    <w:tblPr>
      <w:tblCellMar>
        <w:top w:w="0" w:type="dxa"/>
        <w:left w:w="108" w:type="dxa"/>
        <w:bottom w:w="0" w:type="dxa"/>
        <w:right w:w="108" w:type="dxa"/>
      </w:tblCellMar>
    </w:tblPr>
  </w:style>
  <w:style w:type="table" w:customStyle="1" w:styleId="17">
    <w:name w:val="无格式表格 41"/>
    <w:qFormat/>
    <w:uiPriority w:val="99"/>
    <w:tblPr>
      <w:tblCellMar>
        <w:top w:w="0" w:type="dxa"/>
        <w:left w:w="108" w:type="dxa"/>
        <w:bottom w:w="0" w:type="dxa"/>
        <w:right w:w="108" w:type="dxa"/>
      </w:tblCellMar>
    </w:tblPr>
  </w:style>
  <w:style w:type="table" w:customStyle="1" w:styleId="18">
    <w:name w:val="无格式表格 51"/>
    <w:qFormat/>
    <w:uiPriority w:val="99"/>
    <w:tblPr>
      <w:tblCellMar>
        <w:top w:w="0" w:type="dxa"/>
        <w:left w:w="108" w:type="dxa"/>
        <w:bottom w:w="0" w:type="dxa"/>
        <w:right w:w="108" w:type="dxa"/>
      </w:tblCellMar>
    </w:tblPr>
  </w:style>
  <w:style w:type="paragraph" w:styleId="19">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F52D8A-66A0-45BD-97BC-289412633C19}">
  <ds:schemaRefs/>
</ds:datastoreItem>
</file>

<file path=docProps/app.xml><?xml version="1.0" encoding="utf-8"?>
<Properties xmlns="http://schemas.openxmlformats.org/officeDocument/2006/extended-properties" xmlns:vt="http://schemas.openxmlformats.org/officeDocument/2006/docPropsVTypes">
  <Template>Normal</Template>
  <Pages>13</Pages>
  <Words>554</Words>
  <Characters>3162</Characters>
  <Lines>26</Lines>
  <Paragraphs>7</Paragraphs>
  <TotalTime>1</TotalTime>
  <ScaleCrop>false</ScaleCrop>
  <LinksUpToDate>false</LinksUpToDate>
  <CharactersWithSpaces>3709</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2020-08-12T09:40:00Z</dcterms:created>
  <dc:creator>航 李</dc:creator>
  <cp:lastModifiedBy>王文兰</cp:lastModifiedBy>
  <cp:lastPrinted>2020-09-04T08:16:49Z</cp:lastPrinted>
  <dcterms:modified xsi:type="dcterms:W3CDTF">2020-09-04T08:26:54Z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